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81" w:type="dxa"/>
        <w:tblInd w:w="-851" w:type="dxa"/>
        <w:tblLook w:val="0000" w:firstRow="0" w:lastRow="0" w:firstColumn="0" w:lastColumn="0" w:noHBand="0" w:noVBand="0"/>
      </w:tblPr>
      <w:tblGrid>
        <w:gridCol w:w="10769"/>
        <w:gridCol w:w="12"/>
      </w:tblGrid>
      <w:tr w:rsidR="007B474F" w:rsidRPr="0041018E" w14:paraId="36BB88AC" w14:textId="77777777" w:rsidTr="00D11B8E">
        <w:trPr>
          <w:gridAfter w:val="1"/>
          <w:wAfter w:w="12" w:type="dxa"/>
          <w:trHeight w:val="699"/>
        </w:trPr>
        <w:tc>
          <w:tcPr>
            <w:tcW w:w="10769" w:type="dxa"/>
            <w:tcBorders>
              <w:top w:val="single" w:sz="4" w:space="0" w:color="auto"/>
              <w:left w:val="single" w:sz="4" w:space="0" w:color="auto"/>
              <w:bottom w:val="nil"/>
              <w:right w:val="single" w:sz="4" w:space="0" w:color="auto"/>
            </w:tcBorders>
            <w:shd w:val="clear" w:color="auto" w:fill="FFFFFF" w:themeFill="background1"/>
          </w:tcPr>
          <w:p w14:paraId="5D879DBF" w14:textId="77777777" w:rsidR="007B474F" w:rsidRPr="0041018E" w:rsidRDefault="00BA2F2B" w:rsidP="00A61957">
            <w:pPr>
              <w:rPr>
                <w:rFonts w:ascii="Verdana" w:eastAsia="Tahoma" w:hAnsi="Verdana" w:cstheme="minorHAnsi"/>
                <w:sz w:val="22"/>
                <w:szCs w:val="22"/>
              </w:rPr>
            </w:pPr>
            <w:r w:rsidRPr="0041018E">
              <w:rPr>
                <w:rFonts w:ascii="Verdana" w:hAnsi="Verdana" w:cstheme="minorHAnsi"/>
                <w:b/>
                <w:noProof/>
                <w:sz w:val="22"/>
                <w:szCs w:val="22"/>
              </w:rPr>
              <w:drawing>
                <wp:anchor distT="0" distB="0" distL="114300" distR="114300" simplePos="0" relativeHeight="251658240" behindDoc="0" locked="0" layoutInCell="1" allowOverlap="1" wp14:anchorId="26E9D218" wp14:editId="52643002">
                  <wp:simplePos x="0" y="0"/>
                  <wp:positionH relativeFrom="column">
                    <wp:posOffset>-1906</wp:posOffset>
                  </wp:positionH>
                  <wp:positionV relativeFrom="paragraph">
                    <wp:posOffset>-1905</wp:posOffset>
                  </wp:positionV>
                  <wp:extent cx="1190625" cy="1126667"/>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4825" cy="1130642"/>
                          </a:xfrm>
                          <a:prstGeom prst="rect">
                            <a:avLst/>
                          </a:prstGeom>
                          <a:noFill/>
                        </pic:spPr>
                      </pic:pic>
                    </a:graphicData>
                  </a:graphic>
                  <wp14:sizeRelH relativeFrom="margin">
                    <wp14:pctWidth>0</wp14:pctWidth>
                  </wp14:sizeRelH>
                  <wp14:sizeRelV relativeFrom="margin">
                    <wp14:pctHeight>0</wp14:pctHeight>
                  </wp14:sizeRelV>
                </wp:anchor>
              </w:drawing>
            </w:r>
          </w:p>
        </w:tc>
      </w:tr>
      <w:tr w:rsidR="007B474F" w:rsidRPr="0041018E" w14:paraId="0F05082D" w14:textId="77777777" w:rsidTr="00D11B8E">
        <w:trPr>
          <w:trHeight w:val="221"/>
        </w:trPr>
        <w:tc>
          <w:tcPr>
            <w:tcW w:w="10781" w:type="dxa"/>
            <w:gridSpan w:val="2"/>
            <w:tcBorders>
              <w:top w:val="nil"/>
              <w:left w:val="single" w:sz="4" w:space="0" w:color="auto"/>
              <w:bottom w:val="nil"/>
              <w:right w:val="single" w:sz="4" w:space="0" w:color="auto"/>
            </w:tcBorders>
            <w:shd w:val="clear" w:color="auto" w:fill="FFFFFF" w:themeFill="background1"/>
            <w:vAlign w:val="center"/>
          </w:tcPr>
          <w:p w14:paraId="5376F19F" w14:textId="6AAF1D97" w:rsidR="007B474F" w:rsidRDefault="00136107" w:rsidP="0041018E">
            <w:pPr>
              <w:jc w:val="center"/>
              <w:rPr>
                <w:rFonts w:ascii="Verdana" w:eastAsia="Tahoma" w:hAnsi="Verdana" w:cstheme="minorHAnsi"/>
                <w:b/>
                <w:sz w:val="22"/>
                <w:szCs w:val="22"/>
              </w:rPr>
            </w:pPr>
            <w:r w:rsidRPr="0041018E">
              <w:rPr>
                <w:rFonts w:ascii="Verdana" w:eastAsia="Tahoma" w:hAnsi="Verdana" w:cstheme="minorHAnsi"/>
                <w:b/>
                <w:sz w:val="22"/>
                <w:szCs w:val="22"/>
              </w:rPr>
              <w:t>TÉRMINOS DE REFERENCIA</w:t>
            </w:r>
          </w:p>
          <w:p w14:paraId="5B0F16CD" w14:textId="1F21C2BA" w:rsidR="0041018E" w:rsidRDefault="0041018E" w:rsidP="0041018E">
            <w:pPr>
              <w:jc w:val="center"/>
              <w:rPr>
                <w:rFonts w:ascii="Verdana" w:eastAsia="Tahoma" w:hAnsi="Verdana" w:cstheme="minorHAnsi"/>
                <w:b/>
                <w:sz w:val="22"/>
                <w:szCs w:val="22"/>
              </w:rPr>
            </w:pPr>
          </w:p>
          <w:p w14:paraId="6D382DB6" w14:textId="77777777" w:rsidR="0041018E" w:rsidRPr="0041018E" w:rsidRDefault="0041018E" w:rsidP="0041018E">
            <w:pPr>
              <w:jc w:val="center"/>
              <w:rPr>
                <w:rFonts w:ascii="Verdana" w:eastAsia="Tahoma" w:hAnsi="Verdana" w:cstheme="minorHAnsi"/>
                <w:b/>
                <w:sz w:val="22"/>
                <w:szCs w:val="22"/>
              </w:rPr>
            </w:pPr>
          </w:p>
          <w:p w14:paraId="15203103" w14:textId="77777777" w:rsidR="00722FC7" w:rsidRPr="0041018E" w:rsidRDefault="00722FC7" w:rsidP="0041018E">
            <w:pPr>
              <w:jc w:val="center"/>
              <w:rPr>
                <w:rFonts w:ascii="Verdana" w:eastAsia="Tahoma" w:hAnsi="Verdana" w:cstheme="minorHAnsi"/>
                <w:sz w:val="22"/>
                <w:szCs w:val="22"/>
                <w:highlight w:val="yellow"/>
              </w:rPr>
            </w:pPr>
          </w:p>
        </w:tc>
      </w:tr>
      <w:tr w:rsidR="007B474F" w:rsidRPr="0041018E" w14:paraId="4C5C96A7" w14:textId="77777777" w:rsidTr="00D11B8E">
        <w:trPr>
          <w:trHeight w:val="281"/>
        </w:trPr>
        <w:tc>
          <w:tcPr>
            <w:tcW w:w="10781" w:type="dxa"/>
            <w:gridSpan w:val="2"/>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C0C0C0"/>
          </w:tcPr>
          <w:p w14:paraId="4F174FC8" w14:textId="77777777" w:rsidR="00F82003" w:rsidRPr="0041018E" w:rsidRDefault="007B474F" w:rsidP="00A61957">
            <w:pPr>
              <w:jc w:val="center"/>
              <w:rPr>
                <w:rFonts w:ascii="Verdana" w:eastAsia="Tahoma" w:hAnsi="Verdana" w:cstheme="minorHAnsi"/>
                <w:sz w:val="22"/>
                <w:szCs w:val="22"/>
              </w:rPr>
            </w:pPr>
            <w:r w:rsidRPr="0041018E">
              <w:rPr>
                <w:rFonts w:ascii="Verdana" w:eastAsia="Tahoma" w:hAnsi="Verdana" w:cstheme="minorHAnsi"/>
                <w:b/>
                <w:sz w:val="22"/>
                <w:szCs w:val="22"/>
              </w:rPr>
              <w:t>NOMBRE</w:t>
            </w:r>
          </w:p>
        </w:tc>
      </w:tr>
      <w:tr w:rsidR="007B474F" w:rsidRPr="0041018E" w14:paraId="76D40BE1" w14:textId="77777777" w:rsidTr="00D11B8E">
        <w:trPr>
          <w:trHeight w:val="628"/>
        </w:trPr>
        <w:tc>
          <w:tcPr>
            <w:tcW w:w="10781" w:type="dxa"/>
            <w:gridSpan w:val="2"/>
            <w:tcBorders>
              <w:top w:val="single" w:sz="4" w:space="0" w:color="000000" w:themeColor="text1"/>
              <w:left w:val="single" w:sz="8" w:space="0" w:color="000000" w:themeColor="text1"/>
              <w:bottom w:val="nil"/>
              <w:right w:val="single" w:sz="8" w:space="0" w:color="000000" w:themeColor="text1"/>
            </w:tcBorders>
          </w:tcPr>
          <w:p w14:paraId="170C6D32" w14:textId="77777777" w:rsidR="009B4E10" w:rsidRPr="0041018E" w:rsidRDefault="009B4E10" w:rsidP="00A61957">
            <w:pPr>
              <w:widowControl w:val="0"/>
              <w:jc w:val="center"/>
              <w:rPr>
                <w:rFonts w:ascii="Verdana" w:eastAsia="Tahoma" w:hAnsi="Verdana" w:cstheme="minorHAnsi"/>
                <w:b/>
                <w:sz w:val="22"/>
                <w:szCs w:val="22"/>
              </w:rPr>
            </w:pPr>
          </w:p>
          <w:p w14:paraId="7E3DEB4F" w14:textId="77777777" w:rsidR="005E7EA7" w:rsidRDefault="004F60FB" w:rsidP="004F60FB">
            <w:pPr>
              <w:widowControl w:val="0"/>
              <w:jc w:val="center"/>
              <w:rPr>
                <w:rFonts w:ascii="Verdana" w:eastAsia="Tahoma" w:hAnsi="Verdana" w:cstheme="minorHAnsi"/>
                <w:b/>
                <w:sz w:val="22"/>
                <w:szCs w:val="22"/>
              </w:rPr>
            </w:pPr>
            <w:r w:rsidRPr="004F60FB">
              <w:rPr>
                <w:rFonts w:ascii="Verdana" w:eastAsia="Tahoma" w:hAnsi="Verdana" w:cstheme="minorHAnsi"/>
                <w:b/>
                <w:sz w:val="22"/>
                <w:szCs w:val="22"/>
              </w:rPr>
              <w:t>SERVICIOS CONVENIO MARCO TRANSPORTE PRIVADO DE PASAJEROS EN LA REGIÓN DE LA ARAUCANÍA</w:t>
            </w:r>
          </w:p>
          <w:p w14:paraId="0B37CD85" w14:textId="0FB718C5" w:rsidR="004F60FB" w:rsidRPr="0041018E" w:rsidRDefault="004F60FB" w:rsidP="004F60FB">
            <w:pPr>
              <w:widowControl w:val="0"/>
              <w:jc w:val="center"/>
              <w:rPr>
                <w:rFonts w:ascii="Verdana" w:eastAsia="Tahoma" w:hAnsi="Verdana" w:cstheme="minorHAnsi"/>
                <w:b/>
                <w:bCs/>
                <w:color w:val="FF0000"/>
                <w:sz w:val="22"/>
                <w:szCs w:val="22"/>
              </w:rPr>
            </w:pPr>
          </w:p>
        </w:tc>
      </w:tr>
      <w:tr w:rsidR="007B474F" w:rsidRPr="0041018E" w14:paraId="75DE2517" w14:textId="77777777" w:rsidTr="00D11B8E">
        <w:trPr>
          <w:trHeight w:val="80"/>
        </w:trPr>
        <w:tc>
          <w:tcPr>
            <w:tcW w:w="10781" w:type="dxa"/>
            <w:gridSpan w:val="2"/>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C0C0C0"/>
          </w:tcPr>
          <w:p w14:paraId="3FD8A927" w14:textId="77777777" w:rsidR="00F82003" w:rsidRPr="0041018E" w:rsidRDefault="007B474F" w:rsidP="00A61957">
            <w:pPr>
              <w:jc w:val="center"/>
              <w:rPr>
                <w:rFonts w:ascii="Verdana" w:eastAsia="Tahoma" w:hAnsi="Verdana" w:cstheme="minorHAnsi"/>
                <w:sz w:val="22"/>
                <w:szCs w:val="22"/>
              </w:rPr>
            </w:pPr>
            <w:r w:rsidRPr="0041018E">
              <w:rPr>
                <w:rFonts w:ascii="Verdana" w:eastAsia="Tahoma" w:hAnsi="Verdana" w:cstheme="minorHAnsi"/>
                <w:b/>
                <w:sz w:val="22"/>
                <w:szCs w:val="22"/>
              </w:rPr>
              <w:t>INDICAR OBJETIVO DE LA CONTRATACIÓN</w:t>
            </w:r>
          </w:p>
        </w:tc>
      </w:tr>
      <w:tr w:rsidR="007B474F" w:rsidRPr="0041018E" w14:paraId="01D1E27D" w14:textId="77777777" w:rsidTr="00D11B8E">
        <w:trPr>
          <w:trHeight w:val="627"/>
        </w:trPr>
        <w:tc>
          <w:tcPr>
            <w:tcW w:w="10781" w:type="dxa"/>
            <w:gridSpan w:val="2"/>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6641E115" w14:textId="77777777" w:rsidR="008329C8" w:rsidRPr="0041018E" w:rsidRDefault="008329C8" w:rsidP="00131DFC">
            <w:pPr>
              <w:suppressAutoHyphens/>
              <w:contextualSpacing/>
              <w:jc w:val="both"/>
              <w:rPr>
                <w:rFonts w:ascii="Verdana" w:eastAsia="Tahoma" w:hAnsi="Verdana" w:cstheme="minorHAnsi"/>
                <w:sz w:val="22"/>
                <w:szCs w:val="22"/>
              </w:rPr>
            </w:pPr>
          </w:p>
          <w:p w14:paraId="0864DB0B" w14:textId="10BD4374" w:rsidR="005E7EA7" w:rsidRPr="0041018E" w:rsidRDefault="005E7EA7" w:rsidP="00DF3FE0">
            <w:pPr>
              <w:suppressAutoHyphens/>
              <w:contextualSpacing/>
              <w:jc w:val="both"/>
              <w:rPr>
                <w:rFonts w:ascii="Verdana" w:eastAsia="Tahoma" w:hAnsi="Verdana" w:cstheme="minorHAnsi"/>
                <w:sz w:val="22"/>
                <w:szCs w:val="22"/>
              </w:rPr>
            </w:pPr>
            <w:r w:rsidRPr="0041018E">
              <w:rPr>
                <w:rFonts w:ascii="Verdana" w:eastAsia="Tahoma" w:hAnsi="Verdana" w:cstheme="minorHAnsi"/>
                <w:sz w:val="22"/>
                <w:szCs w:val="22"/>
              </w:rPr>
              <w:t>La Secretaría Regional Ministerial de las Culturas, las Artes y el Patrimonio de la Región de La Araucanía, a través del Departamento de Ciudadanía</w:t>
            </w:r>
            <w:r w:rsidR="00E823CA" w:rsidRPr="0041018E">
              <w:rPr>
                <w:rFonts w:ascii="Verdana" w:eastAsia="Tahoma" w:hAnsi="Verdana" w:cstheme="minorHAnsi"/>
                <w:sz w:val="22"/>
                <w:szCs w:val="22"/>
              </w:rPr>
              <w:t xml:space="preserve"> Cultural, requiere contratar el</w:t>
            </w:r>
            <w:r w:rsidRPr="0041018E">
              <w:rPr>
                <w:rFonts w:ascii="Verdana" w:eastAsia="Tahoma" w:hAnsi="Verdana" w:cstheme="minorHAnsi"/>
                <w:sz w:val="22"/>
                <w:szCs w:val="22"/>
              </w:rPr>
              <w:t xml:space="preserve"> </w:t>
            </w:r>
            <w:r w:rsidR="0096081A" w:rsidRPr="0041018E">
              <w:rPr>
                <w:rFonts w:ascii="Verdana" w:eastAsia="Tahoma" w:hAnsi="Verdana" w:cstheme="minorHAnsi"/>
                <w:b/>
                <w:bCs/>
                <w:sz w:val="22"/>
                <w:szCs w:val="22"/>
              </w:rPr>
              <w:t>S</w:t>
            </w:r>
            <w:r w:rsidRPr="0041018E">
              <w:rPr>
                <w:rFonts w:ascii="Verdana" w:eastAsia="Tahoma" w:hAnsi="Verdana" w:cstheme="minorHAnsi"/>
                <w:b/>
                <w:bCs/>
                <w:sz w:val="22"/>
                <w:szCs w:val="22"/>
              </w:rPr>
              <w:t xml:space="preserve">ervicio </w:t>
            </w:r>
            <w:r w:rsidR="004F60FB" w:rsidRPr="0041018E">
              <w:rPr>
                <w:rFonts w:ascii="Verdana" w:eastAsia="Tahoma" w:hAnsi="Verdana" w:cstheme="minorHAnsi"/>
                <w:b/>
                <w:bCs/>
                <w:sz w:val="22"/>
                <w:szCs w:val="22"/>
              </w:rPr>
              <w:t>de Transporte</w:t>
            </w:r>
            <w:r w:rsidR="004F60FB">
              <w:rPr>
                <w:rFonts w:ascii="Verdana" w:eastAsia="Tahoma" w:hAnsi="Verdana" w:cstheme="minorHAnsi"/>
                <w:b/>
                <w:bCs/>
                <w:sz w:val="22"/>
                <w:szCs w:val="22"/>
              </w:rPr>
              <w:t xml:space="preserve"> para el traslado de los profesionales del Programa Red Cultura a las comunas de Gorbea, Los Sauces y Curarrehue</w:t>
            </w:r>
            <w:r w:rsidR="0032476A" w:rsidRPr="0041018E">
              <w:rPr>
                <w:rFonts w:ascii="Verdana" w:eastAsia="Tahoma" w:hAnsi="Verdana" w:cstheme="minorHAnsi"/>
                <w:b/>
                <w:bCs/>
                <w:sz w:val="22"/>
                <w:szCs w:val="22"/>
              </w:rPr>
              <w:t>,</w:t>
            </w:r>
            <w:r w:rsidR="0096081A" w:rsidRPr="0041018E">
              <w:rPr>
                <w:rFonts w:ascii="Verdana" w:eastAsia="Tahoma" w:hAnsi="Verdana" w:cstheme="minorHAnsi"/>
                <w:b/>
                <w:bCs/>
                <w:sz w:val="22"/>
                <w:szCs w:val="22"/>
              </w:rPr>
              <w:t xml:space="preserve"> </w:t>
            </w:r>
            <w:r w:rsidR="004F60FB">
              <w:rPr>
                <w:rFonts w:ascii="Verdana" w:eastAsia="Tahoma" w:hAnsi="Verdana" w:cstheme="minorHAnsi"/>
                <w:b/>
                <w:bCs/>
                <w:sz w:val="22"/>
                <w:szCs w:val="22"/>
              </w:rPr>
              <w:t>entre los días 18 y 28 de agosto</w:t>
            </w:r>
            <w:r w:rsidR="0032476A" w:rsidRPr="0041018E">
              <w:rPr>
                <w:rFonts w:ascii="Verdana" w:eastAsia="Tahoma" w:hAnsi="Verdana" w:cstheme="minorHAnsi"/>
                <w:sz w:val="22"/>
                <w:szCs w:val="22"/>
              </w:rPr>
              <w:t xml:space="preserve"> </w:t>
            </w:r>
            <w:r w:rsidRPr="0041018E">
              <w:rPr>
                <w:rFonts w:ascii="Verdana" w:eastAsia="Tahoma" w:hAnsi="Verdana" w:cstheme="minorHAnsi"/>
                <w:sz w:val="22"/>
                <w:szCs w:val="22"/>
              </w:rPr>
              <w:t xml:space="preserve">con el propósito de </w:t>
            </w:r>
            <w:r w:rsidR="004F60FB">
              <w:rPr>
                <w:rFonts w:ascii="Verdana" w:eastAsia="Tahoma" w:hAnsi="Verdana" w:cstheme="minorHAnsi"/>
                <w:sz w:val="22"/>
                <w:szCs w:val="22"/>
              </w:rPr>
              <w:t>supervisar el proceso de actualización de los Planes Municipales de Cultura</w:t>
            </w:r>
            <w:r w:rsidR="0032476A" w:rsidRPr="0041018E">
              <w:rPr>
                <w:rFonts w:ascii="Verdana" w:eastAsia="Tahoma" w:hAnsi="Verdana" w:cstheme="minorHAnsi"/>
                <w:sz w:val="22"/>
                <w:szCs w:val="22"/>
              </w:rPr>
              <w:t xml:space="preserve"> </w:t>
            </w:r>
            <w:r w:rsidR="004F60FB">
              <w:rPr>
                <w:rFonts w:ascii="Verdana" w:eastAsia="Tahoma" w:hAnsi="Verdana" w:cstheme="minorHAnsi"/>
                <w:sz w:val="22"/>
                <w:szCs w:val="22"/>
              </w:rPr>
              <w:t xml:space="preserve">en las comunas de </w:t>
            </w:r>
            <w:r w:rsidR="0032476A" w:rsidRPr="0041018E">
              <w:rPr>
                <w:rFonts w:ascii="Verdana" w:eastAsia="Tahoma" w:hAnsi="Verdana" w:cstheme="minorHAnsi"/>
                <w:sz w:val="22"/>
                <w:szCs w:val="22"/>
              </w:rPr>
              <w:t>la región de La Araucanía.</w:t>
            </w:r>
          </w:p>
          <w:p w14:paraId="64BBDBED" w14:textId="77777777" w:rsidR="00366C8A" w:rsidRPr="0041018E" w:rsidRDefault="00366C8A" w:rsidP="00DF3FE0">
            <w:pPr>
              <w:suppressAutoHyphens/>
              <w:contextualSpacing/>
              <w:jc w:val="both"/>
              <w:rPr>
                <w:rFonts w:ascii="Verdana" w:eastAsia="Tahoma" w:hAnsi="Verdana" w:cstheme="minorHAnsi"/>
                <w:b/>
                <w:sz w:val="22"/>
                <w:szCs w:val="22"/>
              </w:rPr>
            </w:pPr>
          </w:p>
          <w:p w14:paraId="599B83E1" w14:textId="05235082" w:rsidR="00366C8A" w:rsidRPr="0041018E" w:rsidRDefault="00366C8A" w:rsidP="00DF3FE0">
            <w:pPr>
              <w:suppressAutoHyphens/>
              <w:contextualSpacing/>
              <w:jc w:val="both"/>
              <w:rPr>
                <w:rFonts w:ascii="Verdana" w:eastAsia="Tahoma" w:hAnsi="Verdana" w:cstheme="minorHAnsi"/>
                <w:bCs/>
                <w:sz w:val="22"/>
                <w:szCs w:val="22"/>
              </w:rPr>
            </w:pPr>
            <w:r w:rsidRPr="0041018E">
              <w:rPr>
                <w:rFonts w:ascii="Verdana" w:eastAsia="Tahoma" w:hAnsi="Verdana" w:cstheme="minorHAnsi"/>
                <w:bCs/>
                <w:sz w:val="22"/>
                <w:szCs w:val="22"/>
              </w:rPr>
              <w:t xml:space="preserve">Actividad que corresponde al componente </w:t>
            </w:r>
            <w:r w:rsidR="00025CB5">
              <w:rPr>
                <w:rFonts w:ascii="Verdana" w:eastAsia="Tahoma" w:hAnsi="Verdana" w:cstheme="minorHAnsi"/>
                <w:bCs/>
                <w:sz w:val="22"/>
                <w:szCs w:val="22"/>
              </w:rPr>
              <w:t>N°</w:t>
            </w:r>
            <w:r w:rsidR="004F60FB">
              <w:rPr>
                <w:rFonts w:ascii="Verdana" w:eastAsia="Tahoma" w:hAnsi="Verdana" w:cstheme="minorHAnsi"/>
                <w:bCs/>
                <w:sz w:val="22"/>
                <w:szCs w:val="22"/>
              </w:rPr>
              <w:t>1</w:t>
            </w:r>
            <w:r w:rsidRPr="0041018E">
              <w:rPr>
                <w:rFonts w:ascii="Verdana" w:eastAsia="Tahoma" w:hAnsi="Verdana" w:cstheme="minorHAnsi"/>
                <w:bCs/>
                <w:sz w:val="22"/>
                <w:szCs w:val="22"/>
              </w:rPr>
              <w:t xml:space="preserve">, </w:t>
            </w:r>
            <w:r w:rsidR="004F60FB">
              <w:rPr>
                <w:rFonts w:ascii="Verdana" w:eastAsia="Tahoma" w:hAnsi="Verdana" w:cstheme="minorHAnsi"/>
                <w:bCs/>
                <w:sz w:val="22"/>
                <w:szCs w:val="22"/>
              </w:rPr>
              <w:t>Planificación Cultural</w:t>
            </w:r>
            <w:r w:rsidR="00025CB5">
              <w:rPr>
                <w:rFonts w:ascii="Verdana" w:eastAsia="Tahoma" w:hAnsi="Verdana" w:cstheme="minorHAnsi"/>
                <w:bCs/>
                <w:sz w:val="22"/>
                <w:szCs w:val="22"/>
              </w:rPr>
              <w:t xml:space="preserve"> Participativa</w:t>
            </w:r>
            <w:r w:rsidRPr="0041018E">
              <w:rPr>
                <w:rFonts w:ascii="Verdana" w:eastAsia="Tahoma" w:hAnsi="Verdana" w:cstheme="minorHAnsi"/>
                <w:bCs/>
                <w:sz w:val="22"/>
                <w:szCs w:val="22"/>
              </w:rPr>
              <w:t xml:space="preserve"> del programa Red Cultura. </w:t>
            </w:r>
          </w:p>
          <w:p w14:paraId="2033E481" w14:textId="77777777" w:rsidR="00361AD4" w:rsidRPr="0041018E" w:rsidRDefault="00361AD4" w:rsidP="00DF3FE0">
            <w:pPr>
              <w:suppressAutoHyphens/>
              <w:contextualSpacing/>
              <w:jc w:val="both"/>
              <w:rPr>
                <w:rFonts w:ascii="Verdana" w:eastAsia="Tahoma" w:hAnsi="Verdana" w:cstheme="minorHAnsi"/>
                <w:sz w:val="22"/>
                <w:szCs w:val="22"/>
              </w:rPr>
            </w:pPr>
          </w:p>
        </w:tc>
      </w:tr>
      <w:tr w:rsidR="007B474F" w:rsidRPr="0041018E" w14:paraId="1DBDB339" w14:textId="77777777" w:rsidTr="00D11B8E">
        <w:trPr>
          <w:trHeight w:val="140"/>
        </w:trPr>
        <w:tc>
          <w:tcPr>
            <w:tcW w:w="10781" w:type="dxa"/>
            <w:gridSpan w:val="2"/>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C0C0C0"/>
          </w:tcPr>
          <w:p w14:paraId="6BEA7CAC" w14:textId="77777777" w:rsidR="00410955" w:rsidRPr="0041018E" w:rsidRDefault="007B474F" w:rsidP="00A61957">
            <w:pPr>
              <w:jc w:val="center"/>
              <w:rPr>
                <w:rFonts w:ascii="Verdana" w:eastAsia="Tahoma" w:hAnsi="Verdana" w:cstheme="minorHAnsi"/>
                <w:sz w:val="22"/>
                <w:szCs w:val="22"/>
              </w:rPr>
            </w:pPr>
            <w:r w:rsidRPr="0041018E">
              <w:rPr>
                <w:rFonts w:ascii="Verdana" w:eastAsia="Tahoma" w:hAnsi="Verdana" w:cstheme="minorHAnsi"/>
                <w:b/>
                <w:sz w:val="22"/>
                <w:szCs w:val="22"/>
              </w:rPr>
              <w:t>INDICAR DESCRIPCIÓN DEL BIEN O SERVICIO</w:t>
            </w:r>
          </w:p>
        </w:tc>
      </w:tr>
      <w:tr w:rsidR="007B474F" w:rsidRPr="0041018E" w14:paraId="3BCD50CD" w14:textId="77777777" w:rsidTr="00D11B8E">
        <w:trPr>
          <w:trHeight w:val="985"/>
        </w:trPr>
        <w:tc>
          <w:tcPr>
            <w:tcW w:w="10781" w:type="dxa"/>
            <w:gridSpan w:val="2"/>
            <w:tcBorders>
              <w:top w:val="single" w:sz="4" w:space="0" w:color="000000" w:themeColor="text1"/>
              <w:left w:val="single" w:sz="8" w:space="0" w:color="000000" w:themeColor="text1"/>
              <w:bottom w:val="single" w:sz="4" w:space="0" w:color="000000" w:themeColor="text1"/>
              <w:right w:val="single" w:sz="8" w:space="0" w:color="000000" w:themeColor="text1"/>
            </w:tcBorders>
          </w:tcPr>
          <w:p w14:paraId="119148EF" w14:textId="77777777" w:rsidR="00DB5DBD" w:rsidRPr="0041018E" w:rsidRDefault="00DB5DBD" w:rsidP="00A61957">
            <w:pPr>
              <w:suppressAutoHyphens/>
              <w:contextualSpacing/>
              <w:jc w:val="both"/>
              <w:rPr>
                <w:rFonts w:ascii="Verdana" w:eastAsia="Tahoma" w:hAnsi="Verdana" w:cstheme="minorHAnsi"/>
                <w:color w:val="auto"/>
                <w:sz w:val="22"/>
                <w:szCs w:val="22"/>
              </w:rPr>
            </w:pPr>
          </w:p>
          <w:p w14:paraId="378A7654" w14:textId="4AF056CC" w:rsidR="0032476A" w:rsidRDefault="004F60FB" w:rsidP="004740DD">
            <w:pPr>
              <w:suppressAutoHyphens/>
              <w:contextualSpacing/>
              <w:jc w:val="both"/>
              <w:rPr>
                <w:rFonts w:ascii="Verdana" w:hAnsi="Verdana" w:cstheme="minorHAnsi"/>
                <w:bCs/>
                <w:color w:val="auto"/>
                <w:sz w:val="22"/>
                <w:szCs w:val="22"/>
                <w:lang w:eastAsia="ar-SA"/>
              </w:rPr>
            </w:pPr>
            <w:r w:rsidRPr="004F60FB">
              <w:rPr>
                <w:rFonts w:ascii="Verdana" w:hAnsi="Verdana" w:cstheme="minorHAnsi"/>
                <w:bCs/>
                <w:color w:val="auto"/>
                <w:sz w:val="22"/>
                <w:szCs w:val="22"/>
                <w:lang w:eastAsia="ar-SA"/>
              </w:rPr>
              <w:t xml:space="preserve">Contratar un </w:t>
            </w:r>
            <w:r w:rsidR="00043518">
              <w:rPr>
                <w:rFonts w:ascii="Verdana" w:hAnsi="Verdana" w:cstheme="minorHAnsi"/>
                <w:bCs/>
                <w:color w:val="auto"/>
                <w:sz w:val="22"/>
                <w:szCs w:val="22"/>
                <w:lang w:eastAsia="ar-SA"/>
              </w:rPr>
              <w:t>servicio de transporte de pasajeros ida y vuelta, tipo VAN</w:t>
            </w:r>
            <w:r w:rsidRPr="004F60FB">
              <w:rPr>
                <w:rFonts w:ascii="Verdana" w:hAnsi="Verdana" w:cstheme="minorHAnsi"/>
                <w:bCs/>
                <w:color w:val="auto"/>
                <w:sz w:val="22"/>
                <w:szCs w:val="22"/>
                <w:lang w:eastAsia="ar-SA"/>
              </w:rPr>
              <w:t xml:space="preserve">, considerando vehículo adecuado, conductor, combustible, peajes, estacionamientos y demás costos asociados, para la correcta ejecución de las </w:t>
            </w:r>
            <w:r>
              <w:rPr>
                <w:rFonts w:ascii="Verdana" w:hAnsi="Verdana" w:cstheme="minorHAnsi"/>
                <w:bCs/>
                <w:color w:val="auto"/>
                <w:sz w:val="22"/>
                <w:szCs w:val="22"/>
                <w:lang w:eastAsia="ar-SA"/>
              </w:rPr>
              <w:t xml:space="preserve">visitas de los profesionales del Programa Red Cultura </w:t>
            </w:r>
            <w:r w:rsidR="00043518">
              <w:rPr>
                <w:rFonts w:ascii="Verdana" w:hAnsi="Verdana" w:cstheme="minorHAnsi"/>
                <w:bCs/>
                <w:color w:val="auto"/>
                <w:sz w:val="22"/>
                <w:szCs w:val="22"/>
                <w:lang w:eastAsia="ar-SA"/>
              </w:rPr>
              <w:t>en el marco del proceso de actualización de los Planes municipales de las comunas de Gorbea, Los Sauces y Curarrehue. Servicio debe prestarse desde la dirección Phillippi 672-C, Temuco hacia los siguientes destinos:</w:t>
            </w:r>
          </w:p>
          <w:p w14:paraId="795ED8DE" w14:textId="77777777" w:rsidR="004F60FB" w:rsidRPr="0041018E" w:rsidRDefault="004F60FB" w:rsidP="004740DD">
            <w:pPr>
              <w:suppressAutoHyphens/>
              <w:contextualSpacing/>
              <w:jc w:val="both"/>
              <w:rPr>
                <w:rFonts w:ascii="Verdana" w:eastAsia="Tahoma" w:hAnsi="Verdana" w:cstheme="minorHAnsi"/>
                <w:color w:val="auto"/>
                <w:sz w:val="22"/>
                <w:szCs w:val="22"/>
              </w:rPr>
            </w:pPr>
          </w:p>
          <w:p w14:paraId="06B0C3E0" w14:textId="538105F8" w:rsidR="005E7EA7" w:rsidRPr="0041018E" w:rsidRDefault="00043518" w:rsidP="005E7EA7">
            <w:pPr>
              <w:suppressAutoHyphens/>
              <w:contextualSpacing/>
              <w:jc w:val="both"/>
              <w:rPr>
                <w:rFonts w:ascii="Verdana" w:hAnsi="Verdana" w:cstheme="minorHAnsi"/>
                <w:b/>
                <w:color w:val="auto"/>
                <w:sz w:val="22"/>
                <w:szCs w:val="22"/>
                <w:u w:val="single"/>
                <w:lang w:eastAsia="ar-SA"/>
              </w:rPr>
            </w:pPr>
            <w:r>
              <w:rPr>
                <w:rFonts w:ascii="Verdana" w:hAnsi="Verdana" w:cstheme="minorHAnsi"/>
                <w:b/>
                <w:color w:val="auto"/>
                <w:sz w:val="22"/>
                <w:szCs w:val="22"/>
                <w:u w:val="single"/>
                <w:lang w:eastAsia="ar-SA"/>
              </w:rPr>
              <w:t>DETALLE:</w:t>
            </w:r>
          </w:p>
          <w:p w14:paraId="46570D9D" w14:textId="1F005355" w:rsidR="005E7EA7" w:rsidRDefault="005E7EA7" w:rsidP="005E7EA7">
            <w:pPr>
              <w:suppressAutoHyphens/>
              <w:contextualSpacing/>
              <w:jc w:val="both"/>
              <w:rPr>
                <w:rFonts w:ascii="Verdana" w:hAnsi="Verdana" w:cstheme="minorHAnsi"/>
                <w:b/>
                <w:color w:val="auto"/>
                <w:sz w:val="22"/>
                <w:szCs w:val="22"/>
                <w:u w:val="single"/>
                <w:lang w:eastAsia="ar-SA"/>
              </w:rPr>
            </w:pPr>
          </w:p>
          <w:tbl>
            <w:tblPr>
              <w:tblStyle w:val="Tablaconcuadrcula"/>
              <w:tblW w:w="0" w:type="auto"/>
              <w:tblLook w:val="04A0" w:firstRow="1" w:lastRow="0" w:firstColumn="1" w:lastColumn="0" w:noHBand="0" w:noVBand="1"/>
            </w:tblPr>
            <w:tblGrid>
              <w:gridCol w:w="3518"/>
              <w:gridCol w:w="3518"/>
              <w:gridCol w:w="3519"/>
            </w:tblGrid>
            <w:tr w:rsidR="00043518" w14:paraId="04527C0E" w14:textId="77777777" w:rsidTr="00D11B8E">
              <w:tc>
                <w:tcPr>
                  <w:tcW w:w="3518" w:type="dxa"/>
                </w:tcPr>
                <w:p w14:paraId="5BD231CC" w14:textId="262E1FE3" w:rsidR="00043518" w:rsidRDefault="00043518" w:rsidP="005E7EA7">
                  <w:pPr>
                    <w:suppressAutoHyphens/>
                    <w:contextualSpacing/>
                    <w:jc w:val="both"/>
                    <w:rPr>
                      <w:rFonts w:ascii="Verdana" w:hAnsi="Verdana" w:cstheme="minorHAnsi"/>
                      <w:b/>
                      <w:color w:val="auto"/>
                      <w:sz w:val="22"/>
                      <w:szCs w:val="22"/>
                      <w:u w:val="single"/>
                      <w:lang w:eastAsia="ar-SA"/>
                    </w:rPr>
                  </w:pPr>
                  <w:r>
                    <w:rPr>
                      <w:rFonts w:ascii="Verdana" w:hAnsi="Verdana" w:cstheme="minorHAnsi"/>
                      <w:b/>
                      <w:color w:val="auto"/>
                      <w:sz w:val="22"/>
                      <w:szCs w:val="22"/>
                      <w:u w:val="single"/>
                      <w:lang w:eastAsia="ar-SA"/>
                    </w:rPr>
                    <w:t>Destino</w:t>
                  </w:r>
                </w:p>
              </w:tc>
              <w:tc>
                <w:tcPr>
                  <w:tcW w:w="3518" w:type="dxa"/>
                </w:tcPr>
                <w:p w14:paraId="29CD4DEE" w14:textId="2C3AF1A5" w:rsidR="00043518" w:rsidRDefault="00043518" w:rsidP="005E7EA7">
                  <w:pPr>
                    <w:suppressAutoHyphens/>
                    <w:contextualSpacing/>
                    <w:jc w:val="both"/>
                    <w:rPr>
                      <w:rFonts w:ascii="Verdana" w:hAnsi="Verdana" w:cstheme="minorHAnsi"/>
                      <w:b/>
                      <w:color w:val="auto"/>
                      <w:sz w:val="22"/>
                      <w:szCs w:val="22"/>
                      <w:u w:val="single"/>
                      <w:lang w:eastAsia="ar-SA"/>
                    </w:rPr>
                  </w:pPr>
                  <w:r>
                    <w:rPr>
                      <w:rFonts w:ascii="Verdana" w:hAnsi="Verdana" w:cstheme="minorHAnsi"/>
                      <w:b/>
                      <w:color w:val="auto"/>
                      <w:sz w:val="22"/>
                      <w:szCs w:val="22"/>
                      <w:u w:val="single"/>
                      <w:lang w:eastAsia="ar-SA"/>
                    </w:rPr>
                    <w:t>Fecha</w:t>
                  </w:r>
                </w:p>
              </w:tc>
              <w:tc>
                <w:tcPr>
                  <w:tcW w:w="3519" w:type="dxa"/>
                </w:tcPr>
                <w:p w14:paraId="44336FBD" w14:textId="7AD87B3D" w:rsidR="00043518" w:rsidRDefault="00043518" w:rsidP="005E7EA7">
                  <w:pPr>
                    <w:suppressAutoHyphens/>
                    <w:contextualSpacing/>
                    <w:jc w:val="both"/>
                    <w:rPr>
                      <w:rFonts w:ascii="Verdana" w:hAnsi="Verdana" w:cstheme="minorHAnsi"/>
                      <w:b/>
                      <w:color w:val="auto"/>
                      <w:sz w:val="22"/>
                      <w:szCs w:val="22"/>
                      <w:u w:val="single"/>
                      <w:lang w:eastAsia="ar-SA"/>
                    </w:rPr>
                  </w:pPr>
                  <w:r>
                    <w:rPr>
                      <w:rFonts w:ascii="Verdana" w:hAnsi="Verdana" w:cstheme="minorHAnsi"/>
                      <w:b/>
                      <w:color w:val="auto"/>
                      <w:sz w:val="22"/>
                      <w:szCs w:val="22"/>
                      <w:u w:val="single"/>
                      <w:lang w:eastAsia="ar-SA"/>
                    </w:rPr>
                    <w:t>Horario</w:t>
                  </w:r>
                </w:p>
              </w:tc>
            </w:tr>
            <w:tr w:rsidR="00043518" w14:paraId="5817132B" w14:textId="77777777" w:rsidTr="00D11B8E">
              <w:tc>
                <w:tcPr>
                  <w:tcW w:w="3518" w:type="dxa"/>
                </w:tcPr>
                <w:p w14:paraId="6B6DE91E" w14:textId="185925F3" w:rsidR="00043518" w:rsidRPr="00043518" w:rsidRDefault="00043518" w:rsidP="005E7EA7">
                  <w:pPr>
                    <w:suppressAutoHyphens/>
                    <w:contextualSpacing/>
                    <w:jc w:val="both"/>
                    <w:rPr>
                      <w:rFonts w:ascii="Verdana" w:hAnsi="Verdana" w:cstheme="minorHAnsi"/>
                      <w:b/>
                      <w:color w:val="auto"/>
                      <w:sz w:val="22"/>
                      <w:szCs w:val="22"/>
                      <w:lang w:eastAsia="ar-SA"/>
                    </w:rPr>
                  </w:pPr>
                  <w:r w:rsidRPr="00043518">
                    <w:rPr>
                      <w:rFonts w:ascii="Verdana" w:hAnsi="Verdana" w:cstheme="minorHAnsi"/>
                      <w:b/>
                      <w:color w:val="auto"/>
                      <w:sz w:val="22"/>
                      <w:szCs w:val="22"/>
                      <w:lang w:eastAsia="ar-SA"/>
                    </w:rPr>
                    <w:t>Gorbea</w:t>
                  </w:r>
                </w:p>
              </w:tc>
              <w:tc>
                <w:tcPr>
                  <w:tcW w:w="3518" w:type="dxa"/>
                </w:tcPr>
                <w:p w14:paraId="72952167" w14:textId="3CCF6EF3" w:rsidR="00043518" w:rsidRPr="00043518" w:rsidRDefault="00043518" w:rsidP="005E7EA7">
                  <w:pPr>
                    <w:suppressAutoHyphens/>
                    <w:contextualSpacing/>
                    <w:jc w:val="both"/>
                    <w:rPr>
                      <w:rFonts w:ascii="Verdana" w:hAnsi="Verdana" w:cstheme="minorHAnsi"/>
                      <w:b/>
                      <w:color w:val="auto"/>
                      <w:sz w:val="22"/>
                      <w:szCs w:val="22"/>
                      <w:lang w:eastAsia="ar-SA"/>
                    </w:rPr>
                  </w:pPr>
                  <w:r>
                    <w:rPr>
                      <w:rFonts w:ascii="Verdana" w:hAnsi="Verdana" w:cstheme="minorHAnsi"/>
                      <w:b/>
                      <w:color w:val="auto"/>
                      <w:sz w:val="22"/>
                      <w:szCs w:val="22"/>
                      <w:lang w:eastAsia="ar-SA"/>
                    </w:rPr>
                    <w:t>18 de agosto</w:t>
                  </w:r>
                </w:p>
              </w:tc>
              <w:tc>
                <w:tcPr>
                  <w:tcW w:w="3519" w:type="dxa"/>
                </w:tcPr>
                <w:p w14:paraId="5E2F4FD9" w14:textId="578E5680" w:rsidR="00043518" w:rsidRPr="00043518" w:rsidRDefault="00043518" w:rsidP="005E7EA7">
                  <w:pPr>
                    <w:suppressAutoHyphens/>
                    <w:contextualSpacing/>
                    <w:jc w:val="both"/>
                    <w:rPr>
                      <w:rFonts w:ascii="Verdana" w:hAnsi="Verdana" w:cstheme="minorHAnsi"/>
                      <w:b/>
                      <w:color w:val="auto"/>
                      <w:sz w:val="22"/>
                      <w:szCs w:val="22"/>
                      <w:lang w:eastAsia="ar-SA"/>
                    </w:rPr>
                  </w:pPr>
                  <w:r>
                    <w:rPr>
                      <w:rFonts w:ascii="Verdana" w:hAnsi="Verdana" w:cstheme="minorHAnsi"/>
                      <w:b/>
                      <w:color w:val="auto"/>
                      <w:sz w:val="22"/>
                      <w:szCs w:val="22"/>
                      <w:lang w:eastAsia="ar-SA"/>
                    </w:rPr>
                    <w:t xml:space="preserve">18:30 </w:t>
                  </w:r>
                  <w:proofErr w:type="spellStart"/>
                  <w:r>
                    <w:rPr>
                      <w:rFonts w:ascii="Verdana" w:hAnsi="Verdana" w:cstheme="minorHAnsi"/>
                      <w:b/>
                      <w:color w:val="auto"/>
                      <w:sz w:val="22"/>
                      <w:szCs w:val="22"/>
                      <w:lang w:eastAsia="ar-SA"/>
                    </w:rPr>
                    <w:t>Hrs</w:t>
                  </w:r>
                  <w:proofErr w:type="spellEnd"/>
                  <w:r>
                    <w:rPr>
                      <w:rFonts w:ascii="Verdana" w:hAnsi="Verdana" w:cstheme="minorHAnsi"/>
                      <w:b/>
                      <w:color w:val="auto"/>
                      <w:sz w:val="22"/>
                      <w:szCs w:val="22"/>
                      <w:lang w:eastAsia="ar-SA"/>
                    </w:rPr>
                    <w:t>.</w:t>
                  </w:r>
                </w:p>
              </w:tc>
            </w:tr>
            <w:tr w:rsidR="00043518" w14:paraId="0356C381" w14:textId="77777777" w:rsidTr="00D11B8E">
              <w:tc>
                <w:tcPr>
                  <w:tcW w:w="3518" w:type="dxa"/>
                </w:tcPr>
                <w:p w14:paraId="08474293" w14:textId="674B0A6C" w:rsidR="00043518" w:rsidRPr="00043518" w:rsidRDefault="00043518" w:rsidP="005E7EA7">
                  <w:pPr>
                    <w:suppressAutoHyphens/>
                    <w:contextualSpacing/>
                    <w:jc w:val="both"/>
                    <w:rPr>
                      <w:rFonts w:ascii="Verdana" w:hAnsi="Verdana" w:cstheme="minorHAnsi"/>
                      <w:b/>
                      <w:color w:val="auto"/>
                      <w:sz w:val="22"/>
                      <w:szCs w:val="22"/>
                      <w:lang w:eastAsia="ar-SA"/>
                    </w:rPr>
                  </w:pPr>
                  <w:r>
                    <w:rPr>
                      <w:rFonts w:ascii="Verdana" w:hAnsi="Verdana" w:cstheme="minorHAnsi"/>
                      <w:b/>
                      <w:color w:val="auto"/>
                      <w:sz w:val="22"/>
                      <w:szCs w:val="22"/>
                      <w:lang w:eastAsia="ar-SA"/>
                    </w:rPr>
                    <w:t>Los Sauces</w:t>
                  </w:r>
                </w:p>
              </w:tc>
              <w:tc>
                <w:tcPr>
                  <w:tcW w:w="3518" w:type="dxa"/>
                </w:tcPr>
                <w:p w14:paraId="30D1AEBC" w14:textId="4E514DE9" w:rsidR="00043518" w:rsidRPr="00043518" w:rsidRDefault="00025CB5" w:rsidP="005E7EA7">
                  <w:pPr>
                    <w:suppressAutoHyphens/>
                    <w:contextualSpacing/>
                    <w:jc w:val="both"/>
                    <w:rPr>
                      <w:rFonts w:ascii="Verdana" w:hAnsi="Verdana" w:cstheme="minorHAnsi"/>
                      <w:b/>
                      <w:color w:val="auto"/>
                      <w:sz w:val="22"/>
                      <w:szCs w:val="22"/>
                      <w:lang w:eastAsia="ar-SA"/>
                    </w:rPr>
                  </w:pPr>
                  <w:r>
                    <w:rPr>
                      <w:rFonts w:ascii="Verdana" w:hAnsi="Verdana" w:cstheme="minorHAnsi"/>
                      <w:b/>
                      <w:color w:val="auto"/>
                      <w:sz w:val="22"/>
                      <w:szCs w:val="22"/>
                      <w:lang w:eastAsia="ar-SA"/>
                    </w:rPr>
                    <w:t>21</w:t>
                  </w:r>
                  <w:r w:rsidR="00043518">
                    <w:rPr>
                      <w:rFonts w:ascii="Verdana" w:hAnsi="Verdana" w:cstheme="minorHAnsi"/>
                      <w:b/>
                      <w:color w:val="auto"/>
                      <w:sz w:val="22"/>
                      <w:szCs w:val="22"/>
                      <w:lang w:eastAsia="ar-SA"/>
                    </w:rPr>
                    <w:t xml:space="preserve"> de agosto</w:t>
                  </w:r>
                </w:p>
              </w:tc>
              <w:tc>
                <w:tcPr>
                  <w:tcW w:w="3519" w:type="dxa"/>
                </w:tcPr>
                <w:p w14:paraId="77293803" w14:textId="5788D8D3" w:rsidR="00043518" w:rsidRPr="00043518" w:rsidRDefault="00025CB5" w:rsidP="005E7EA7">
                  <w:pPr>
                    <w:suppressAutoHyphens/>
                    <w:contextualSpacing/>
                    <w:jc w:val="both"/>
                    <w:rPr>
                      <w:rFonts w:ascii="Verdana" w:hAnsi="Verdana" w:cstheme="minorHAnsi"/>
                      <w:b/>
                      <w:color w:val="auto"/>
                      <w:sz w:val="22"/>
                      <w:szCs w:val="22"/>
                      <w:lang w:eastAsia="ar-SA"/>
                    </w:rPr>
                  </w:pPr>
                  <w:r>
                    <w:rPr>
                      <w:rFonts w:ascii="Verdana" w:hAnsi="Verdana" w:cstheme="minorHAnsi"/>
                      <w:b/>
                      <w:color w:val="auto"/>
                      <w:sz w:val="22"/>
                      <w:szCs w:val="22"/>
                      <w:lang w:eastAsia="ar-SA"/>
                    </w:rPr>
                    <w:t xml:space="preserve">11:30 </w:t>
                  </w:r>
                  <w:proofErr w:type="spellStart"/>
                  <w:r>
                    <w:rPr>
                      <w:rFonts w:ascii="Verdana" w:hAnsi="Verdana" w:cstheme="minorHAnsi"/>
                      <w:b/>
                      <w:color w:val="auto"/>
                      <w:sz w:val="22"/>
                      <w:szCs w:val="22"/>
                      <w:lang w:eastAsia="ar-SA"/>
                    </w:rPr>
                    <w:t>Hrs</w:t>
                  </w:r>
                  <w:proofErr w:type="spellEnd"/>
                  <w:r>
                    <w:rPr>
                      <w:rFonts w:ascii="Verdana" w:hAnsi="Verdana" w:cstheme="minorHAnsi"/>
                      <w:b/>
                      <w:color w:val="auto"/>
                      <w:sz w:val="22"/>
                      <w:szCs w:val="22"/>
                      <w:lang w:eastAsia="ar-SA"/>
                    </w:rPr>
                    <w:t>.</w:t>
                  </w:r>
                </w:p>
              </w:tc>
            </w:tr>
            <w:tr w:rsidR="00043518" w14:paraId="2ED045C2" w14:textId="77777777" w:rsidTr="00D11B8E">
              <w:tc>
                <w:tcPr>
                  <w:tcW w:w="3518" w:type="dxa"/>
                </w:tcPr>
                <w:p w14:paraId="3296DB72" w14:textId="7F53FB3E" w:rsidR="00043518" w:rsidRPr="00043518" w:rsidRDefault="00043518" w:rsidP="005E7EA7">
                  <w:pPr>
                    <w:suppressAutoHyphens/>
                    <w:contextualSpacing/>
                    <w:jc w:val="both"/>
                    <w:rPr>
                      <w:rFonts w:ascii="Verdana" w:hAnsi="Verdana" w:cstheme="minorHAnsi"/>
                      <w:b/>
                      <w:color w:val="auto"/>
                      <w:sz w:val="22"/>
                      <w:szCs w:val="22"/>
                      <w:lang w:eastAsia="ar-SA"/>
                    </w:rPr>
                  </w:pPr>
                  <w:r>
                    <w:rPr>
                      <w:rFonts w:ascii="Verdana" w:hAnsi="Verdana" w:cstheme="minorHAnsi"/>
                      <w:b/>
                      <w:color w:val="auto"/>
                      <w:sz w:val="22"/>
                      <w:szCs w:val="22"/>
                      <w:lang w:eastAsia="ar-SA"/>
                    </w:rPr>
                    <w:t>Curarrehue</w:t>
                  </w:r>
                </w:p>
              </w:tc>
              <w:tc>
                <w:tcPr>
                  <w:tcW w:w="3518" w:type="dxa"/>
                </w:tcPr>
                <w:p w14:paraId="606D6500" w14:textId="2E2E3C17" w:rsidR="00043518" w:rsidRPr="00043518" w:rsidRDefault="00043518" w:rsidP="005E7EA7">
                  <w:pPr>
                    <w:suppressAutoHyphens/>
                    <w:contextualSpacing/>
                    <w:jc w:val="both"/>
                    <w:rPr>
                      <w:rFonts w:ascii="Verdana" w:hAnsi="Verdana" w:cstheme="minorHAnsi"/>
                      <w:b/>
                      <w:color w:val="auto"/>
                      <w:sz w:val="22"/>
                      <w:szCs w:val="22"/>
                      <w:lang w:eastAsia="ar-SA"/>
                    </w:rPr>
                  </w:pPr>
                  <w:r>
                    <w:rPr>
                      <w:rFonts w:ascii="Verdana" w:hAnsi="Verdana" w:cstheme="minorHAnsi"/>
                      <w:b/>
                      <w:color w:val="auto"/>
                      <w:sz w:val="22"/>
                      <w:szCs w:val="22"/>
                      <w:lang w:eastAsia="ar-SA"/>
                    </w:rPr>
                    <w:t>Semana del 24 de agosto</w:t>
                  </w:r>
                </w:p>
              </w:tc>
              <w:tc>
                <w:tcPr>
                  <w:tcW w:w="3519" w:type="dxa"/>
                </w:tcPr>
                <w:p w14:paraId="5FC8A0DE" w14:textId="67796441" w:rsidR="00043518" w:rsidRPr="00043518" w:rsidRDefault="00025CB5" w:rsidP="005E7EA7">
                  <w:pPr>
                    <w:suppressAutoHyphens/>
                    <w:contextualSpacing/>
                    <w:jc w:val="both"/>
                    <w:rPr>
                      <w:rFonts w:ascii="Verdana" w:hAnsi="Verdana" w:cstheme="minorHAnsi"/>
                      <w:b/>
                      <w:color w:val="auto"/>
                      <w:sz w:val="22"/>
                      <w:szCs w:val="22"/>
                      <w:lang w:eastAsia="ar-SA"/>
                    </w:rPr>
                  </w:pPr>
                  <w:r>
                    <w:rPr>
                      <w:rFonts w:ascii="Verdana" w:hAnsi="Verdana" w:cstheme="minorHAnsi"/>
                      <w:b/>
                      <w:color w:val="auto"/>
                      <w:sz w:val="22"/>
                      <w:szCs w:val="22"/>
                      <w:lang w:eastAsia="ar-SA"/>
                    </w:rPr>
                    <w:t>Horario por</w:t>
                  </w:r>
                  <w:r w:rsidR="00043518">
                    <w:rPr>
                      <w:rFonts w:ascii="Verdana" w:hAnsi="Verdana" w:cstheme="minorHAnsi"/>
                      <w:b/>
                      <w:color w:val="auto"/>
                      <w:sz w:val="22"/>
                      <w:szCs w:val="22"/>
                      <w:lang w:eastAsia="ar-SA"/>
                    </w:rPr>
                    <w:t xml:space="preserve"> Confirmar</w:t>
                  </w:r>
                </w:p>
              </w:tc>
            </w:tr>
          </w:tbl>
          <w:p w14:paraId="6A89A48A" w14:textId="3928793A" w:rsidR="00043518" w:rsidRDefault="00043518" w:rsidP="005E7EA7">
            <w:pPr>
              <w:suppressAutoHyphens/>
              <w:contextualSpacing/>
              <w:jc w:val="both"/>
              <w:rPr>
                <w:rFonts w:ascii="Verdana" w:hAnsi="Verdana" w:cstheme="minorHAnsi"/>
                <w:b/>
                <w:color w:val="auto"/>
                <w:sz w:val="22"/>
                <w:szCs w:val="22"/>
                <w:u w:val="single"/>
                <w:lang w:eastAsia="ar-SA"/>
              </w:rPr>
            </w:pPr>
          </w:p>
          <w:p w14:paraId="60BF73D8" w14:textId="77777777" w:rsidR="00043518" w:rsidRPr="0041018E" w:rsidRDefault="00043518" w:rsidP="005E7EA7">
            <w:pPr>
              <w:suppressAutoHyphens/>
              <w:contextualSpacing/>
              <w:jc w:val="both"/>
              <w:rPr>
                <w:rFonts w:ascii="Verdana" w:hAnsi="Verdana" w:cstheme="minorHAnsi"/>
                <w:b/>
                <w:color w:val="auto"/>
                <w:sz w:val="22"/>
                <w:szCs w:val="22"/>
                <w:u w:val="single"/>
                <w:lang w:eastAsia="ar-SA"/>
              </w:rPr>
            </w:pPr>
          </w:p>
          <w:p w14:paraId="52FDF540" w14:textId="69C040D7" w:rsidR="0029510F" w:rsidRPr="0041018E" w:rsidRDefault="00B3701E" w:rsidP="00A61957">
            <w:pPr>
              <w:suppressAutoHyphens/>
              <w:contextualSpacing/>
              <w:jc w:val="both"/>
              <w:rPr>
                <w:rFonts w:ascii="Verdana" w:hAnsi="Verdana" w:cstheme="minorHAnsi"/>
                <w:bCs/>
                <w:color w:val="auto"/>
                <w:sz w:val="22"/>
                <w:szCs w:val="22"/>
                <w:lang w:eastAsia="ar-SA"/>
              </w:rPr>
            </w:pPr>
            <w:r w:rsidRPr="0041018E">
              <w:rPr>
                <w:rFonts w:ascii="Verdana" w:hAnsi="Verdana" w:cstheme="minorHAnsi"/>
                <w:b/>
                <w:color w:val="auto"/>
                <w:sz w:val="22"/>
                <w:szCs w:val="22"/>
                <w:lang w:eastAsia="ar-SA"/>
              </w:rPr>
              <w:t>E</w:t>
            </w:r>
            <w:r w:rsidR="00331EFB" w:rsidRPr="0041018E">
              <w:rPr>
                <w:rFonts w:ascii="Verdana" w:hAnsi="Verdana" w:cstheme="minorHAnsi"/>
                <w:b/>
                <w:color w:val="auto"/>
                <w:sz w:val="22"/>
                <w:szCs w:val="22"/>
                <w:lang w:eastAsia="ar-SA"/>
              </w:rPr>
              <w:t xml:space="preserve">l monto </w:t>
            </w:r>
            <w:r w:rsidR="00A4520B" w:rsidRPr="0041018E">
              <w:rPr>
                <w:rFonts w:ascii="Verdana" w:hAnsi="Verdana" w:cstheme="minorHAnsi"/>
                <w:b/>
                <w:color w:val="auto"/>
                <w:sz w:val="22"/>
                <w:szCs w:val="22"/>
                <w:lang w:eastAsia="ar-SA"/>
              </w:rPr>
              <w:t xml:space="preserve">máximo </w:t>
            </w:r>
            <w:r w:rsidR="0026442A" w:rsidRPr="0041018E">
              <w:rPr>
                <w:rFonts w:ascii="Verdana" w:hAnsi="Verdana" w:cstheme="minorHAnsi"/>
                <w:b/>
                <w:color w:val="auto"/>
                <w:sz w:val="22"/>
                <w:szCs w:val="22"/>
                <w:lang w:eastAsia="ar-SA"/>
              </w:rPr>
              <w:t>disponible</w:t>
            </w:r>
            <w:r w:rsidR="00A4520B" w:rsidRPr="0041018E">
              <w:rPr>
                <w:rFonts w:ascii="Verdana" w:hAnsi="Verdana" w:cstheme="minorHAnsi"/>
                <w:b/>
                <w:color w:val="auto"/>
                <w:sz w:val="22"/>
                <w:szCs w:val="22"/>
                <w:lang w:eastAsia="ar-SA"/>
              </w:rPr>
              <w:t xml:space="preserve"> para </w:t>
            </w:r>
            <w:r w:rsidR="00FC2B37" w:rsidRPr="0041018E">
              <w:rPr>
                <w:rFonts w:ascii="Verdana" w:hAnsi="Verdana" w:cstheme="minorHAnsi"/>
                <w:b/>
                <w:color w:val="auto"/>
                <w:sz w:val="22"/>
                <w:szCs w:val="22"/>
                <w:lang w:eastAsia="ar-SA"/>
              </w:rPr>
              <w:t>el</w:t>
            </w:r>
            <w:r w:rsidR="004169BF" w:rsidRPr="0041018E">
              <w:rPr>
                <w:rFonts w:ascii="Verdana" w:hAnsi="Verdana" w:cstheme="minorHAnsi"/>
                <w:b/>
                <w:color w:val="auto"/>
                <w:sz w:val="22"/>
                <w:szCs w:val="22"/>
                <w:lang w:eastAsia="ar-SA"/>
              </w:rPr>
              <w:t xml:space="preserve"> </w:t>
            </w:r>
            <w:r w:rsidR="0026442A" w:rsidRPr="0041018E">
              <w:rPr>
                <w:rFonts w:ascii="Verdana" w:hAnsi="Verdana" w:cstheme="minorHAnsi"/>
                <w:b/>
                <w:color w:val="auto"/>
                <w:sz w:val="22"/>
                <w:szCs w:val="22"/>
                <w:lang w:eastAsia="ar-SA"/>
              </w:rPr>
              <w:t>servicio</w:t>
            </w:r>
            <w:r w:rsidR="004169BF" w:rsidRPr="0041018E">
              <w:rPr>
                <w:rFonts w:ascii="Verdana" w:hAnsi="Verdana" w:cstheme="minorHAnsi"/>
                <w:b/>
                <w:color w:val="auto"/>
                <w:sz w:val="22"/>
                <w:szCs w:val="22"/>
                <w:lang w:eastAsia="ar-SA"/>
              </w:rPr>
              <w:t xml:space="preserve"> es de $</w:t>
            </w:r>
            <w:r w:rsidR="00043518">
              <w:rPr>
                <w:rFonts w:ascii="Verdana" w:hAnsi="Verdana" w:cstheme="minorHAnsi"/>
                <w:b/>
                <w:color w:val="auto"/>
                <w:sz w:val="22"/>
                <w:szCs w:val="22"/>
                <w:lang w:eastAsia="ar-SA"/>
              </w:rPr>
              <w:t>5</w:t>
            </w:r>
            <w:r w:rsidR="00366C8A" w:rsidRPr="0041018E">
              <w:rPr>
                <w:rFonts w:ascii="Verdana" w:hAnsi="Verdana" w:cstheme="minorHAnsi"/>
                <w:b/>
                <w:color w:val="auto"/>
                <w:sz w:val="22"/>
                <w:szCs w:val="22"/>
                <w:lang w:eastAsia="ar-SA"/>
              </w:rPr>
              <w:t>00</w:t>
            </w:r>
            <w:r w:rsidR="00FD0584" w:rsidRPr="0041018E">
              <w:rPr>
                <w:rFonts w:ascii="Verdana" w:hAnsi="Verdana" w:cstheme="minorHAnsi"/>
                <w:b/>
                <w:color w:val="auto"/>
                <w:sz w:val="22"/>
                <w:szCs w:val="22"/>
                <w:lang w:eastAsia="ar-SA"/>
              </w:rPr>
              <w:t>.000</w:t>
            </w:r>
            <w:r w:rsidR="00356DC6" w:rsidRPr="0041018E">
              <w:rPr>
                <w:rFonts w:ascii="Verdana" w:hAnsi="Verdana" w:cstheme="minorHAnsi"/>
                <w:b/>
                <w:color w:val="auto"/>
                <w:sz w:val="22"/>
                <w:szCs w:val="22"/>
                <w:lang w:eastAsia="ar-SA"/>
              </w:rPr>
              <w:t>.- pesos</w:t>
            </w:r>
            <w:r w:rsidR="00A4520B" w:rsidRPr="0041018E">
              <w:rPr>
                <w:rFonts w:ascii="Verdana" w:hAnsi="Verdana" w:cstheme="minorHAnsi"/>
                <w:b/>
                <w:color w:val="auto"/>
                <w:sz w:val="22"/>
                <w:szCs w:val="22"/>
                <w:lang w:eastAsia="ar-SA"/>
              </w:rPr>
              <w:t xml:space="preserve"> impuestos incluidos, el cual se pagará </w:t>
            </w:r>
            <w:r w:rsidR="00247B73" w:rsidRPr="0041018E">
              <w:rPr>
                <w:rFonts w:ascii="Verdana" w:hAnsi="Verdana" w:cstheme="minorHAnsi"/>
                <w:b/>
                <w:color w:val="auto"/>
                <w:sz w:val="22"/>
                <w:szCs w:val="22"/>
                <w:lang w:eastAsia="ar-SA"/>
              </w:rPr>
              <w:t>en una</w:t>
            </w:r>
            <w:r w:rsidR="00923F5A" w:rsidRPr="0041018E">
              <w:rPr>
                <w:rFonts w:ascii="Verdana" w:hAnsi="Verdana" w:cstheme="minorHAnsi"/>
                <w:b/>
                <w:color w:val="auto"/>
                <w:sz w:val="22"/>
                <w:szCs w:val="22"/>
                <w:lang w:eastAsia="ar-SA"/>
              </w:rPr>
              <w:t xml:space="preserve"> </w:t>
            </w:r>
            <w:r w:rsidR="0026442A" w:rsidRPr="0041018E">
              <w:rPr>
                <w:rFonts w:ascii="Verdana" w:hAnsi="Verdana" w:cstheme="minorHAnsi"/>
                <w:b/>
                <w:color w:val="auto"/>
                <w:sz w:val="22"/>
                <w:szCs w:val="22"/>
                <w:lang w:eastAsia="ar-SA"/>
              </w:rPr>
              <w:t xml:space="preserve">cuota, dependiendo </w:t>
            </w:r>
            <w:r w:rsidR="00C701EA" w:rsidRPr="0041018E">
              <w:rPr>
                <w:rFonts w:ascii="Verdana" w:hAnsi="Verdana" w:cstheme="minorHAnsi"/>
                <w:b/>
                <w:color w:val="auto"/>
                <w:sz w:val="22"/>
                <w:szCs w:val="22"/>
                <w:lang w:eastAsia="ar-SA"/>
              </w:rPr>
              <w:t>de</w:t>
            </w:r>
            <w:r w:rsidR="006550E5" w:rsidRPr="0041018E">
              <w:rPr>
                <w:rFonts w:ascii="Verdana" w:hAnsi="Verdana" w:cstheme="minorHAnsi"/>
                <w:b/>
                <w:color w:val="auto"/>
                <w:sz w:val="22"/>
                <w:szCs w:val="22"/>
                <w:lang w:eastAsia="ar-SA"/>
              </w:rPr>
              <w:t xml:space="preserve">l monto de </w:t>
            </w:r>
            <w:r w:rsidR="00C701EA" w:rsidRPr="0041018E">
              <w:rPr>
                <w:rFonts w:ascii="Verdana" w:hAnsi="Verdana" w:cstheme="minorHAnsi"/>
                <w:b/>
                <w:color w:val="auto"/>
                <w:sz w:val="22"/>
                <w:szCs w:val="22"/>
                <w:lang w:eastAsia="ar-SA"/>
              </w:rPr>
              <w:t>la cotización seleccionada</w:t>
            </w:r>
            <w:r w:rsidR="00331EFB" w:rsidRPr="0041018E">
              <w:rPr>
                <w:rFonts w:ascii="Verdana" w:hAnsi="Verdana" w:cstheme="minorHAnsi"/>
                <w:bCs/>
                <w:color w:val="auto"/>
                <w:sz w:val="22"/>
                <w:szCs w:val="22"/>
                <w:lang w:eastAsia="ar-SA"/>
              </w:rPr>
              <w:t xml:space="preserve">. </w:t>
            </w:r>
            <w:r w:rsidR="0026442A" w:rsidRPr="0041018E">
              <w:rPr>
                <w:rFonts w:ascii="Verdana" w:hAnsi="Verdana" w:cstheme="minorHAnsi"/>
                <w:bCs/>
                <w:color w:val="auto"/>
                <w:sz w:val="22"/>
                <w:szCs w:val="22"/>
                <w:lang w:eastAsia="ar-SA"/>
              </w:rPr>
              <w:t>Los servicios contratados</w:t>
            </w:r>
            <w:r w:rsidR="00331EFB" w:rsidRPr="0041018E">
              <w:rPr>
                <w:rFonts w:ascii="Verdana" w:hAnsi="Verdana" w:cstheme="minorHAnsi"/>
                <w:bCs/>
                <w:color w:val="auto"/>
                <w:sz w:val="22"/>
                <w:szCs w:val="22"/>
                <w:lang w:eastAsia="ar-SA"/>
              </w:rPr>
              <w:t xml:space="preserve"> se enmarca</w:t>
            </w:r>
            <w:r w:rsidR="0026442A" w:rsidRPr="0041018E">
              <w:rPr>
                <w:rFonts w:ascii="Verdana" w:hAnsi="Verdana" w:cstheme="minorHAnsi"/>
                <w:bCs/>
                <w:color w:val="auto"/>
                <w:sz w:val="22"/>
                <w:szCs w:val="22"/>
                <w:lang w:eastAsia="ar-SA"/>
              </w:rPr>
              <w:t>n</w:t>
            </w:r>
            <w:r w:rsidR="00331EFB" w:rsidRPr="0041018E">
              <w:rPr>
                <w:rFonts w:ascii="Verdana" w:hAnsi="Verdana" w:cstheme="minorHAnsi"/>
                <w:bCs/>
                <w:color w:val="auto"/>
                <w:sz w:val="22"/>
                <w:szCs w:val="22"/>
                <w:lang w:eastAsia="ar-SA"/>
              </w:rPr>
              <w:t xml:space="preserve"> </w:t>
            </w:r>
            <w:r w:rsidR="00AA4A72" w:rsidRPr="0041018E">
              <w:rPr>
                <w:rFonts w:ascii="Verdana" w:hAnsi="Verdana" w:cstheme="minorHAnsi"/>
                <w:bCs/>
                <w:color w:val="auto"/>
                <w:sz w:val="22"/>
                <w:szCs w:val="22"/>
                <w:lang w:eastAsia="ar-SA"/>
              </w:rPr>
              <w:t xml:space="preserve">en las actividades del </w:t>
            </w:r>
            <w:r w:rsidR="007E22C5" w:rsidRPr="0041018E">
              <w:rPr>
                <w:rFonts w:ascii="Verdana" w:hAnsi="Verdana" w:cstheme="minorHAnsi"/>
                <w:bCs/>
                <w:color w:val="auto"/>
                <w:sz w:val="22"/>
                <w:szCs w:val="22"/>
                <w:lang w:eastAsia="ar-SA"/>
              </w:rPr>
              <w:t xml:space="preserve">Programa </w:t>
            </w:r>
            <w:r w:rsidR="00043518">
              <w:rPr>
                <w:rFonts w:ascii="Verdana" w:hAnsi="Verdana" w:cstheme="minorHAnsi"/>
                <w:bCs/>
                <w:color w:val="auto"/>
                <w:sz w:val="22"/>
                <w:szCs w:val="22"/>
                <w:lang w:eastAsia="ar-SA"/>
              </w:rPr>
              <w:t>Red Cultura.</w:t>
            </w:r>
          </w:p>
          <w:p w14:paraId="73B68305" w14:textId="77777777" w:rsidR="00C701EA" w:rsidRPr="0041018E" w:rsidRDefault="00C701EA" w:rsidP="00B11AA5">
            <w:pPr>
              <w:suppressAutoHyphens/>
              <w:contextualSpacing/>
              <w:jc w:val="both"/>
              <w:rPr>
                <w:rFonts w:ascii="Verdana" w:hAnsi="Verdana" w:cstheme="minorHAnsi"/>
                <w:bCs/>
                <w:color w:val="auto"/>
                <w:sz w:val="22"/>
                <w:szCs w:val="22"/>
                <w:lang w:eastAsia="ar-SA"/>
              </w:rPr>
            </w:pPr>
          </w:p>
        </w:tc>
      </w:tr>
      <w:tr w:rsidR="007B474F" w:rsidRPr="0041018E" w14:paraId="28333BE0" w14:textId="77777777" w:rsidTr="00D11B8E">
        <w:trPr>
          <w:trHeight w:val="160"/>
        </w:trPr>
        <w:tc>
          <w:tcPr>
            <w:tcW w:w="10781" w:type="dxa"/>
            <w:gridSpan w:val="2"/>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14:paraId="4EA19739" w14:textId="77777777" w:rsidR="00410955" w:rsidRPr="0041018E" w:rsidRDefault="00EF7154" w:rsidP="00A61957">
            <w:pPr>
              <w:jc w:val="center"/>
              <w:rPr>
                <w:rFonts w:ascii="Verdana" w:eastAsia="Tahoma" w:hAnsi="Verdana" w:cstheme="minorHAnsi"/>
                <w:color w:val="auto"/>
                <w:sz w:val="22"/>
                <w:szCs w:val="22"/>
              </w:rPr>
            </w:pPr>
            <w:r w:rsidRPr="0041018E">
              <w:rPr>
                <w:rFonts w:ascii="Verdana" w:eastAsia="Tahoma" w:hAnsi="Verdana" w:cstheme="minorHAnsi"/>
                <w:b/>
                <w:color w:val="auto"/>
                <w:sz w:val="22"/>
                <w:szCs w:val="22"/>
              </w:rPr>
              <w:t>ANTECEDENTES TÉCNICOS POR CONSIDERAR</w:t>
            </w:r>
            <w:r w:rsidR="00DA4674" w:rsidRPr="0041018E">
              <w:rPr>
                <w:rFonts w:ascii="Verdana" w:eastAsia="Tahoma" w:hAnsi="Verdana" w:cstheme="minorHAnsi"/>
                <w:b/>
                <w:color w:val="auto"/>
                <w:sz w:val="22"/>
                <w:szCs w:val="22"/>
              </w:rPr>
              <w:t>.</w:t>
            </w:r>
          </w:p>
        </w:tc>
      </w:tr>
      <w:tr w:rsidR="000E29D2" w:rsidRPr="0041018E" w14:paraId="484B90B9" w14:textId="77777777" w:rsidTr="00D11B8E">
        <w:trPr>
          <w:trHeight w:val="160"/>
        </w:trPr>
        <w:tc>
          <w:tcPr>
            <w:tcW w:w="10781" w:type="dxa"/>
            <w:gridSpan w:val="2"/>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508CD5DE" w14:textId="77777777" w:rsidR="00EF7154" w:rsidRPr="0041018E" w:rsidRDefault="00EF7154" w:rsidP="00A61957">
            <w:pPr>
              <w:jc w:val="both"/>
              <w:rPr>
                <w:rFonts w:ascii="Verdana" w:eastAsia="Tahoma" w:hAnsi="Verdana" w:cstheme="minorHAnsi"/>
                <w:color w:val="auto"/>
                <w:sz w:val="22"/>
                <w:szCs w:val="22"/>
              </w:rPr>
            </w:pPr>
          </w:p>
          <w:p w14:paraId="45F58927" w14:textId="66EDE826" w:rsidR="00B04F7D" w:rsidRPr="0041018E" w:rsidRDefault="00043518" w:rsidP="00B04F7D">
            <w:pPr>
              <w:suppressAutoHyphens/>
              <w:contextualSpacing/>
              <w:jc w:val="both"/>
              <w:rPr>
                <w:rFonts w:ascii="Verdana" w:hAnsi="Verdana" w:cstheme="minorHAnsi"/>
                <w:b/>
                <w:color w:val="auto"/>
                <w:sz w:val="22"/>
                <w:szCs w:val="22"/>
                <w:u w:val="single"/>
                <w:lang w:eastAsia="ar-SA"/>
              </w:rPr>
            </w:pPr>
            <w:r>
              <w:rPr>
                <w:rFonts w:ascii="Verdana" w:hAnsi="Verdana" w:cstheme="minorHAnsi"/>
                <w:b/>
                <w:color w:val="auto"/>
                <w:sz w:val="22"/>
                <w:szCs w:val="22"/>
                <w:u w:val="single"/>
                <w:lang w:eastAsia="ar-SA"/>
              </w:rPr>
              <w:t>REQUISITOS GENERALES DEL SERVICIO</w:t>
            </w:r>
          </w:p>
          <w:p w14:paraId="779B7F65" w14:textId="77777777" w:rsidR="00B04F7D" w:rsidRPr="0041018E" w:rsidRDefault="00B04F7D" w:rsidP="00B04F7D">
            <w:pPr>
              <w:suppressAutoHyphens/>
              <w:jc w:val="both"/>
              <w:rPr>
                <w:rFonts w:ascii="Verdana" w:hAnsi="Verdana" w:cstheme="minorHAnsi"/>
                <w:bCs/>
                <w:sz w:val="22"/>
                <w:szCs w:val="22"/>
                <w:lang w:eastAsia="ar-SA"/>
              </w:rPr>
            </w:pPr>
          </w:p>
          <w:p w14:paraId="23734AEA" w14:textId="6C375511" w:rsidR="00B04F7D" w:rsidRPr="0041018E" w:rsidRDefault="00043518" w:rsidP="00E5210A">
            <w:pPr>
              <w:pStyle w:val="Prrafodelista"/>
              <w:numPr>
                <w:ilvl w:val="0"/>
                <w:numId w:val="25"/>
              </w:numPr>
              <w:suppressAutoHyphens/>
              <w:jc w:val="both"/>
              <w:rPr>
                <w:rFonts w:ascii="Verdana" w:hAnsi="Verdana" w:cstheme="minorHAnsi"/>
                <w:bCs/>
                <w:lang w:val="es-CL" w:eastAsia="ar-SA"/>
              </w:rPr>
            </w:pPr>
            <w:r w:rsidRPr="00043518">
              <w:rPr>
                <w:rFonts w:ascii="Verdana" w:hAnsi="Verdana" w:cstheme="minorHAnsi"/>
                <w:bCs/>
                <w:lang w:val="es-CL" w:eastAsia="ar-SA"/>
              </w:rPr>
              <w:t>Todos los servicios corresponden a recorridos de ida y regreso durante la misma jornada</w:t>
            </w:r>
            <w:r w:rsidR="00312443" w:rsidRPr="0041018E">
              <w:rPr>
                <w:rFonts w:ascii="Verdana" w:hAnsi="Verdana" w:cstheme="minorHAnsi"/>
                <w:bCs/>
                <w:i/>
                <w:iCs/>
                <w:lang w:val="es-CL" w:eastAsia="ar-SA"/>
              </w:rPr>
              <w:t>.</w:t>
            </w:r>
          </w:p>
          <w:p w14:paraId="190DCB5A" w14:textId="033A52AB" w:rsidR="00B04F7D" w:rsidRPr="0041018E" w:rsidRDefault="00043518" w:rsidP="00E5210A">
            <w:pPr>
              <w:pStyle w:val="Prrafodelista"/>
              <w:numPr>
                <w:ilvl w:val="0"/>
                <w:numId w:val="25"/>
              </w:numPr>
              <w:suppressAutoHyphens/>
              <w:jc w:val="both"/>
              <w:rPr>
                <w:rFonts w:ascii="Verdana" w:hAnsi="Verdana" w:cstheme="minorHAnsi"/>
                <w:bCs/>
                <w:i/>
                <w:iCs/>
                <w:lang w:val="es-CL" w:eastAsia="ar-SA"/>
              </w:rPr>
            </w:pPr>
            <w:r w:rsidRPr="00043518">
              <w:rPr>
                <w:rFonts w:ascii="Verdana" w:hAnsi="Verdana" w:cstheme="minorHAnsi"/>
                <w:bCs/>
                <w:lang w:val="es-CL" w:eastAsia="ar-SA"/>
              </w:rPr>
              <w:t>Los horarios referenciales serán entre las 08:00 y las 1</w:t>
            </w:r>
            <w:r>
              <w:rPr>
                <w:rFonts w:ascii="Verdana" w:hAnsi="Verdana" w:cstheme="minorHAnsi"/>
                <w:bCs/>
                <w:lang w:val="es-CL" w:eastAsia="ar-SA"/>
              </w:rPr>
              <w:t>9</w:t>
            </w:r>
            <w:r w:rsidRPr="00043518">
              <w:rPr>
                <w:rFonts w:ascii="Verdana" w:hAnsi="Verdana" w:cstheme="minorHAnsi"/>
                <w:bCs/>
                <w:lang w:val="es-CL" w:eastAsia="ar-SA"/>
              </w:rPr>
              <w:t>:00 horas, pudiendo modificarse según la programación.</w:t>
            </w:r>
          </w:p>
          <w:p w14:paraId="413EF517" w14:textId="000C1D66" w:rsidR="00B04F7D" w:rsidRPr="0041018E" w:rsidRDefault="00043518" w:rsidP="00E5210A">
            <w:pPr>
              <w:pStyle w:val="Prrafodelista"/>
              <w:numPr>
                <w:ilvl w:val="0"/>
                <w:numId w:val="25"/>
              </w:numPr>
              <w:suppressAutoHyphens/>
              <w:jc w:val="both"/>
              <w:rPr>
                <w:rFonts w:ascii="Verdana" w:hAnsi="Verdana" w:cstheme="minorHAnsi"/>
                <w:bCs/>
                <w:lang w:val="es-CL" w:eastAsia="ar-SA"/>
              </w:rPr>
            </w:pPr>
            <w:r w:rsidRPr="00043518">
              <w:rPr>
                <w:rFonts w:ascii="Verdana" w:hAnsi="Verdana" w:cstheme="minorHAnsi"/>
                <w:bCs/>
                <w:lang w:val="es-CL" w:eastAsia="ar-SA"/>
              </w:rPr>
              <w:t>La contraparte técnica informará oportunamente</w:t>
            </w:r>
            <w:r>
              <w:rPr>
                <w:rFonts w:ascii="Verdana" w:hAnsi="Verdana" w:cstheme="minorHAnsi"/>
                <w:bCs/>
                <w:lang w:val="es-CL" w:eastAsia="ar-SA"/>
              </w:rPr>
              <w:t xml:space="preserve"> horarios y puntos de encuentro</w:t>
            </w:r>
            <w:r w:rsidR="00B04F7D" w:rsidRPr="0041018E">
              <w:rPr>
                <w:rFonts w:ascii="Verdana" w:hAnsi="Verdana" w:cstheme="minorHAnsi"/>
                <w:bCs/>
                <w:lang w:val="es-CL" w:eastAsia="ar-SA"/>
              </w:rPr>
              <w:t>.</w:t>
            </w:r>
          </w:p>
          <w:p w14:paraId="274D5271" w14:textId="44B24368" w:rsidR="00B04F7D" w:rsidRPr="0041018E" w:rsidRDefault="00043518" w:rsidP="00E5210A">
            <w:pPr>
              <w:pStyle w:val="Prrafodelista"/>
              <w:numPr>
                <w:ilvl w:val="0"/>
                <w:numId w:val="25"/>
              </w:numPr>
              <w:suppressAutoHyphens/>
              <w:jc w:val="both"/>
              <w:rPr>
                <w:rFonts w:ascii="Verdana" w:hAnsi="Verdana" w:cstheme="minorHAnsi"/>
                <w:bCs/>
                <w:lang w:val="es-CL" w:eastAsia="ar-SA"/>
              </w:rPr>
            </w:pPr>
            <w:r w:rsidRPr="00043518">
              <w:rPr>
                <w:rFonts w:ascii="Verdana" w:hAnsi="Verdana" w:cstheme="minorHAnsi"/>
                <w:bCs/>
                <w:lang w:val="es-CL" w:eastAsia="ar-SA"/>
              </w:rPr>
              <w:t>El proveedor deberá considerar conductor, combustible, peajes, estacionamientos, tiempos de espera y demás costos asociados.</w:t>
            </w:r>
          </w:p>
          <w:p w14:paraId="7F7997D8" w14:textId="77777777" w:rsidR="00043518" w:rsidRDefault="00043518" w:rsidP="00E5210A">
            <w:pPr>
              <w:pStyle w:val="Prrafodelista"/>
              <w:numPr>
                <w:ilvl w:val="0"/>
                <w:numId w:val="25"/>
              </w:numPr>
              <w:suppressAutoHyphens/>
              <w:jc w:val="both"/>
              <w:rPr>
                <w:rFonts w:ascii="Verdana" w:hAnsi="Verdana" w:cstheme="minorHAnsi"/>
                <w:bCs/>
                <w:lang w:val="es-CL" w:eastAsia="ar-SA"/>
              </w:rPr>
            </w:pPr>
            <w:r w:rsidRPr="00043518">
              <w:rPr>
                <w:rFonts w:ascii="Verdana" w:hAnsi="Verdana" w:cstheme="minorHAnsi"/>
                <w:bCs/>
                <w:lang w:val="es-CL" w:eastAsia="ar-SA"/>
              </w:rPr>
              <w:lastRenderedPageBreak/>
              <w:t>Los vehículos deberán contar con documentación vigente, revisión técnica, permiso de circulación y SOAP.</w:t>
            </w:r>
          </w:p>
          <w:p w14:paraId="5E12BBC5" w14:textId="58C69267" w:rsidR="00CD4E0B" w:rsidRPr="00043518" w:rsidRDefault="00043518" w:rsidP="00E5210A">
            <w:pPr>
              <w:pStyle w:val="Prrafodelista"/>
              <w:numPr>
                <w:ilvl w:val="0"/>
                <w:numId w:val="25"/>
              </w:numPr>
              <w:jc w:val="both"/>
              <w:rPr>
                <w:rFonts w:ascii="Verdana" w:eastAsia="Tahoma" w:hAnsi="Verdana" w:cstheme="minorHAnsi"/>
              </w:rPr>
            </w:pPr>
            <w:r w:rsidRPr="00043518">
              <w:rPr>
                <w:rFonts w:ascii="Verdana" w:hAnsi="Verdana" w:cstheme="minorHAnsi"/>
                <w:bCs/>
                <w:lang w:val="es-CL" w:eastAsia="ar-SA"/>
              </w:rPr>
              <w:t>Los conductores deberán contar con licencia profesional vigente.</w:t>
            </w:r>
          </w:p>
          <w:p w14:paraId="54EB4E63" w14:textId="503BC957" w:rsidR="00043518" w:rsidRDefault="00043518" w:rsidP="00E5210A">
            <w:pPr>
              <w:pStyle w:val="Prrafodelista"/>
              <w:numPr>
                <w:ilvl w:val="0"/>
                <w:numId w:val="25"/>
              </w:numPr>
              <w:jc w:val="both"/>
              <w:rPr>
                <w:rFonts w:ascii="Verdana" w:eastAsia="Tahoma" w:hAnsi="Verdana" w:cstheme="minorHAnsi"/>
              </w:rPr>
            </w:pPr>
            <w:r w:rsidRPr="00043518">
              <w:rPr>
                <w:rFonts w:ascii="Verdana" w:eastAsia="Tahoma" w:hAnsi="Verdana" w:cstheme="minorHAnsi"/>
              </w:rPr>
              <w:t>Los vehículos deberán encontrarse en óptimas condiciones mecánicas, de limpieza y seguridad, con cinturones de seguridad para todos los ocupantes.</w:t>
            </w:r>
          </w:p>
          <w:p w14:paraId="20A7F5EF" w14:textId="12FA7CCF" w:rsidR="00043518" w:rsidRDefault="00043518" w:rsidP="00E5210A">
            <w:pPr>
              <w:pStyle w:val="Prrafodelista"/>
              <w:numPr>
                <w:ilvl w:val="0"/>
                <w:numId w:val="25"/>
              </w:numPr>
              <w:jc w:val="both"/>
              <w:rPr>
                <w:rFonts w:ascii="Verdana" w:eastAsia="Tahoma" w:hAnsi="Verdana" w:cstheme="minorHAnsi"/>
              </w:rPr>
            </w:pPr>
            <w:r w:rsidRPr="00043518">
              <w:rPr>
                <w:rFonts w:ascii="Verdana" w:eastAsia="Tahoma" w:hAnsi="Verdana" w:cstheme="minorHAnsi"/>
              </w:rPr>
              <w:t>El proveedor deberá mantener comunicación permanente con la contraparte técnica y reemplazar el vehículo en caso de desperfecto.</w:t>
            </w:r>
          </w:p>
          <w:p w14:paraId="2E92CE31" w14:textId="0709BF65" w:rsidR="00025CB5" w:rsidRDefault="00025CB5" w:rsidP="00E5210A">
            <w:pPr>
              <w:pStyle w:val="Prrafodelista"/>
              <w:numPr>
                <w:ilvl w:val="0"/>
                <w:numId w:val="25"/>
              </w:numPr>
              <w:jc w:val="both"/>
              <w:rPr>
                <w:rFonts w:ascii="Verdana" w:eastAsia="Tahoma" w:hAnsi="Verdana" w:cstheme="minorHAnsi"/>
              </w:rPr>
            </w:pPr>
            <w:r>
              <w:rPr>
                <w:rFonts w:ascii="Verdana" w:eastAsia="Tahoma" w:hAnsi="Verdana" w:cstheme="minorHAnsi"/>
              </w:rPr>
              <w:t>El Proveedor deberá contar con disponibilidad horaria en caso de tener que realizar alguna modificación de último momento.</w:t>
            </w:r>
            <w:bookmarkStart w:id="0" w:name="_GoBack"/>
            <w:bookmarkEnd w:id="0"/>
          </w:p>
          <w:p w14:paraId="091EFD47" w14:textId="22469635" w:rsidR="00043518" w:rsidRDefault="00043518" w:rsidP="00043518">
            <w:pPr>
              <w:pStyle w:val="Prrafodelista"/>
              <w:rPr>
                <w:rFonts w:ascii="Verdana" w:eastAsia="Tahoma" w:hAnsi="Verdana" w:cstheme="minorHAnsi"/>
              </w:rPr>
            </w:pPr>
          </w:p>
          <w:p w14:paraId="0E7934DB" w14:textId="1624A70F" w:rsidR="00043518" w:rsidRDefault="00043518" w:rsidP="00043518">
            <w:pPr>
              <w:suppressAutoHyphens/>
              <w:contextualSpacing/>
              <w:jc w:val="both"/>
              <w:rPr>
                <w:rFonts w:ascii="Verdana" w:hAnsi="Verdana" w:cstheme="minorHAnsi"/>
                <w:b/>
                <w:color w:val="auto"/>
                <w:sz w:val="22"/>
                <w:szCs w:val="22"/>
                <w:u w:val="single"/>
                <w:lang w:eastAsia="ar-SA"/>
              </w:rPr>
            </w:pPr>
            <w:r>
              <w:rPr>
                <w:rFonts w:ascii="Verdana" w:hAnsi="Verdana" w:cstheme="minorHAnsi"/>
                <w:b/>
                <w:color w:val="auto"/>
                <w:sz w:val="22"/>
                <w:szCs w:val="22"/>
                <w:u w:val="single"/>
                <w:lang w:eastAsia="ar-SA"/>
              </w:rPr>
              <w:t>RESPONSABILIDADES DEL PROVEEDOR</w:t>
            </w:r>
          </w:p>
          <w:p w14:paraId="1729A5F2" w14:textId="4E3FCE08" w:rsidR="00043518" w:rsidRDefault="00043518" w:rsidP="00043518">
            <w:pPr>
              <w:suppressAutoHyphens/>
              <w:contextualSpacing/>
              <w:jc w:val="both"/>
              <w:rPr>
                <w:rFonts w:ascii="Verdana" w:hAnsi="Verdana" w:cstheme="minorHAnsi"/>
                <w:b/>
                <w:color w:val="auto"/>
                <w:sz w:val="22"/>
                <w:szCs w:val="22"/>
                <w:u w:val="single"/>
                <w:lang w:eastAsia="ar-SA"/>
              </w:rPr>
            </w:pPr>
          </w:p>
          <w:p w14:paraId="726AF9B8" w14:textId="77777777" w:rsidR="00043518" w:rsidRDefault="00043518" w:rsidP="00E5210A">
            <w:pPr>
              <w:pStyle w:val="Prrafodelista"/>
              <w:numPr>
                <w:ilvl w:val="0"/>
                <w:numId w:val="25"/>
              </w:numPr>
              <w:jc w:val="both"/>
              <w:rPr>
                <w:rFonts w:ascii="Verdana" w:eastAsia="Tahoma" w:hAnsi="Verdana" w:cstheme="minorHAnsi"/>
              </w:rPr>
            </w:pPr>
            <w:r w:rsidRPr="00043518">
              <w:rPr>
                <w:rFonts w:ascii="Verdana" w:eastAsia="Tahoma" w:hAnsi="Verdana" w:cstheme="minorHAnsi"/>
              </w:rPr>
              <w:t>Presentarse con al menos 15 minutos de anticipación.</w:t>
            </w:r>
          </w:p>
          <w:p w14:paraId="780CAC3A" w14:textId="77777777" w:rsidR="00043518" w:rsidRDefault="00043518" w:rsidP="00E5210A">
            <w:pPr>
              <w:pStyle w:val="Prrafodelista"/>
              <w:numPr>
                <w:ilvl w:val="0"/>
                <w:numId w:val="25"/>
              </w:numPr>
              <w:jc w:val="both"/>
              <w:rPr>
                <w:rFonts w:ascii="Verdana" w:eastAsia="Tahoma" w:hAnsi="Verdana" w:cstheme="minorHAnsi"/>
              </w:rPr>
            </w:pPr>
            <w:r w:rsidRPr="00043518">
              <w:rPr>
                <w:rFonts w:ascii="Verdana" w:eastAsia="Tahoma" w:hAnsi="Verdana" w:cstheme="minorHAnsi"/>
              </w:rPr>
              <w:t>Verifi</w:t>
            </w:r>
            <w:r>
              <w:rPr>
                <w:rFonts w:ascii="Verdana" w:eastAsia="Tahoma" w:hAnsi="Verdana" w:cstheme="minorHAnsi"/>
              </w:rPr>
              <w:t>car previamente los recorridos.</w:t>
            </w:r>
          </w:p>
          <w:p w14:paraId="24B90FDA" w14:textId="77777777" w:rsidR="00043518" w:rsidRDefault="00043518" w:rsidP="00E5210A">
            <w:pPr>
              <w:pStyle w:val="Prrafodelista"/>
              <w:numPr>
                <w:ilvl w:val="0"/>
                <w:numId w:val="25"/>
              </w:numPr>
              <w:jc w:val="both"/>
              <w:rPr>
                <w:rFonts w:ascii="Verdana" w:eastAsia="Tahoma" w:hAnsi="Verdana" w:cstheme="minorHAnsi"/>
              </w:rPr>
            </w:pPr>
            <w:r w:rsidRPr="00043518">
              <w:rPr>
                <w:rFonts w:ascii="Verdana" w:eastAsia="Tahoma" w:hAnsi="Verdana" w:cstheme="minorHAnsi"/>
              </w:rPr>
              <w:t>Informar inmedia</w:t>
            </w:r>
            <w:r>
              <w:rPr>
                <w:rFonts w:ascii="Verdana" w:eastAsia="Tahoma" w:hAnsi="Verdana" w:cstheme="minorHAnsi"/>
              </w:rPr>
              <w:t>tamente cualquier contingencia.</w:t>
            </w:r>
          </w:p>
          <w:p w14:paraId="4D43A127" w14:textId="77777777" w:rsidR="00043518" w:rsidRDefault="00043518" w:rsidP="00E5210A">
            <w:pPr>
              <w:pStyle w:val="Prrafodelista"/>
              <w:numPr>
                <w:ilvl w:val="0"/>
                <w:numId w:val="25"/>
              </w:numPr>
              <w:jc w:val="both"/>
              <w:rPr>
                <w:rFonts w:ascii="Verdana" w:eastAsia="Tahoma" w:hAnsi="Verdana" w:cstheme="minorHAnsi"/>
              </w:rPr>
            </w:pPr>
            <w:r w:rsidRPr="00043518">
              <w:rPr>
                <w:rFonts w:ascii="Verdana" w:eastAsia="Tahoma" w:hAnsi="Verdana" w:cstheme="minorHAnsi"/>
              </w:rPr>
              <w:t>Cumplir los horarios coordinados con la contraparte técnica.</w:t>
            </w:r>
          </w:p>
          <w:p w14:paraId="08FD2FFF" w14:textId="406AAADF" w:rsidR="00043518" w:rsidRDefault="00043518" w:rsidP="00E5210A">
            <w:pPr>
              <w:pStyle w:val="Prrafodelista"/>
              <w:numPr>
                <w:ilvl w:val="0"/>
                <w:numId w:val="25"/>
              </w:numPr>
              <w:jc w:val="both"/>
              <w:rPr>
                <w:rFonts w:ascii="Verdana" w:eastAsia="Tahoma" w:hAnsi="Verdana" w:cstheme="minorHAnsi"/>
              </w:rPr>
            </w:pPr>
            <w:r w:rsidRPr="00043518">
              <w:rPr>
                <w:rFonts w:ascii="Verdana" w:eastAsia="Tahoma" w:hAnsi="Verdana" w:cstheme="minorHAnsi"/>
              </w:rPr>
              <w:t xml:space="preserve">Garantizar el traslado seguro de pasajeros y materiales. </w:t>
            </w:r>
          </w:p>
          <w:p w14:paraId="5729FE75" w14:textId="2DDF4F2F" w:rsidR="00043518" w:rsidRDefault="00043518" w:rsidP="00043518">
            <w:pPr>
              <w:pStyle w:val="Prrafodelista"/>
              <w:rPr>
                <w:rFonts w:ascii="Verdana" w:eastAsia="Tahoma" w:hAnsi="Verdana" w:cstheme="minorHAnsi"/>
              </w:rPr>
            </w:pPr>
          </w:p>
          <w:p w14:paraId="0FAA475C" w14:textId="2C0085B5" w:rsidR="00043518" w:rsidRDefault="00043518" w:rsidP="00043518">
            <w:pPr>
              <w:suppressAutoHyphens/>
              <w:contextualSpacing/>
              <w:jc w:val="both"/>
              <w:rPr>
                <w:rFonts w:ascii="Verdana" w:hAnsi="Verdana" w:cstheme="minorHAnsi"/>
                <w:b/>
                <w:color w:val="auto"/>
                <w:sz w:val="22"/>
                <w:szCs w:val="22"/>
                <w:u w:val="single"/>
                <w:lang w:eastAsia="ar-SA"/>
              </w:rPr>
            </w:pPr>
            <w:r>
              <w:rPr>
                <w:rFonts w:ascii="Verdana" w:hAnsi="Verdana" w:cstheme="minorHAnsi"/>
                <w:b/>
                <w:color w:val="auto"/>
                <w:sz w:val="22"/>
                <w:szCs w:val="22"/>
                <w:u w:val="single"/>
                <w:lang w:eastAsia="ar-SA"/>
              </w:rPr>
              <w:t>OFERTA ECONÓMICA</w:t>
            </w:r>
          </w:p>
          <w:p w14:paraId="2B163551" w14:textId="27866E4D" w:rsidR="00D11B8E" w:rsidRDefault="00D11B8E" w:rsidP="00043518">
            <w:pPr>
              <w:suppressAutoHyphens/>
              <w:contextualSpacing/>
              <w:jc w:val="both"/>
              <w:rPr>
                <w:rFonts w:ascii="Verdana" w:hAnsi="Verdana" w:cstheme="minorHAnsi"/>
                <w:b/>
                <w:color w:val="auto"/>
                <w:sz w:val="22"/>
                <w:szCs w:val="22"/>
                <w:u w:val="single"/>
                <w:lang w:eastAsia="ar-SA"/>
              </w:rPr>
            </w:pPr>
          </w:p>
          <w:p w14:paraId="6B42383E" w14:textId="52B907A9" w:rsidR="00D11B8E" w:rsidRPr="00E5210A" w:rsidRDefault="00D11B8E" w:rsidP="00E5210A">
            <w:pPr>
              <w:jc w:val="both"/>
              <w:rPr>
                <w:rFonts w:ascii="Verdana" w:eastAsia="Tahoma" w:hAnsi="Verdana" w:cstheme="minorHAnsi"/>
                <w:sz w:val="22"/>
                <w:szCs w:val="22"/>
              </w:rPr>
            </w:pPr>
            <w:r w:rsidRPr="00E5210A">
              <w:rPr>
                <w:rFonts w:ascii="Verdana" w:eastAsia="Tahoma" w:hAnsi="Verdana" w:cstheme="minorHAnsi"/>
                <w:sz w:val="22"/>
                <w:szCs w:val="22"/>
              </w:rPr>
              <w:t>El presupuesto máximo disponible para la contratación asciende a $500.000.</w:t>
            </w:r>
            <w:r w:rsidR="004858AC" w:rsidRPr="00E5210A">
              <w:rPr>
                <w:rFonts w:ascii="Verdana" w:eastAsia="Tahoma" w:hAnsi="Verdana" w:cstheme="minorHAnsi"/>
                <w:sz w:val="22"/>
                <w:szCs w:val="22"/>
              </w:rPr>
              <w:t>- (</w:t>
            </w:r>
            <w:r w:rsidRPr="00E5210A">
              <w:rPr>
                <w:rFonts w:ascii="Verdana" w:eastAsia="Tahoma" w:hAnsi="Verdana" w:cstheme="minorHAnsi"/>
                <w:sz w:val="22"/>
                <w:szCs w:val="22"/>
              </w:rPr>
              <w:t xml:space="preserve">quinientos mil pesos). La oferta deberá considerar la totalidad de los costos asociados a la correcta ejecución del servicio. </w:t>
            </w:r>
          </w:p>
          <w:p w14:paraId="35D2FCA9" w14:textId="760861DE" w:rsidR="00D11B8E" w:rsidRDefault="00D11B8E" w:rsidP="00D11B8E">
            <w:pPr>
              <w:rPr>
                <w:rFonts w:ascii="Verdana" w:eastAsia="Tahoma" w:hAnsi="Verdana" w:cstheme="minorHAnsi"/>
              </w:rPr>
            </w:pPr>
          </w:p>
          <w:p w14:paraId="401CF81A" w14:textId="77F53898" w:rsidR="00D11B8E" w:rsidRDefault="00D11B8E" w:rsidP="00D11B8E">
            <w:pPr>
              <w:suppressAutoHyphens/>
              <w:contextualSpacing/>
              <w:jc w:val="both"/>
              <w:rPr>
                <w:rFonts w:ascii="Verdana" w:hAnsi="Verdana" w:cstheme="minorHAnsi"/>
                <w:b/>
                <w:color w:val="auto"/>
                <w:sz w:val="22"/>
                <w:szCs w:val="22"/>
                <w:u w:val="single"/>
                <w:lang w:eastAsia="ar-SA"/>
              </w:rPr>
            </w:pPr>
            <w:r>
              <w:rPr>
                <w:rFonts w:ascii="Verdana" w:hAnsi="Verdana" w:cstheme="minorHAnsi"/>
                <w:b/>
                <w:color w:val="auto"/>
                <w:sz w:val="22"/>
                <w:szCs w:val="22"/>
                <w:u w:val="single"/>
                <w:lang w:eastAsia="ar-SA"/>
              </w:rPr>
              <w:t>PAGO</w:t>
            </w:r>
          </w:p>
          <w:p w14:paraId="15890F2A" w14:textId="43206189" w:rsidR="00D11B8E" w:rsidRDefault="00D11B8E" w:rsidP="00D11B8E">
            <w:pPr>
              <w:suppressAutoHyphens/>
              <w:contextualSpacing/>
              <w:jc w:val="both"/>
              <w:rPr>
                <w:rFonts w:ascii="Verdana" w:hAnsi="Verdana" w:cstheme="minorHAnsi"/>
                <w:b/>
                <w:color w:val="auto"/>
                <w:sz w:val="22"/>
                <w:szCs w:val="22"/>
                <w:u w:val="single"/>
                <w:lang w:eastAsia="ar-SA"/>
              </w:rPr>
            </w:pPr>
          </w:p>
          <w:p w14:paraId="6F6117B8" w14:textId="77777777" w:rsidR="00D11B8E" w:rsidRDefault="00D11B8E" w:rsidP="00D11B8E">
            <w:pPr>
              <w:suppressAutoHyphens/>
              <w:contextualSpacing/>
              <w:jc w:val="both"/>
              <w:rPr>
                <w:rFonts w:ascii="Verdana" w:hAnsi="Verdana" w:cstheme="minorHAnsi"/>
                <w:color w:val="auto"/>
                <w:sz w:val="22"/>
                <w:szCs w:val="22"/>
                <w:lang w:eastAsia="ar-SA"/>
              </w:rPr>
            </w:pPr>
            <w:r w:rsidRPr="00D11B8E">
              <w:rPr>
                <w:rFonts w:ascii="Verdana" w:hAnsi="Verdana" w:cstheme="minorHAnsi"/>
                <w:color w:val="auto"/>
                <w:sz w:val="22"/>
                <w:szCs w:val="22"/>
                <w:lang w:eastAsia="ar-SA"/>
              </w:rPr>
              <w:t>El pago se realizará contra recepción conforme de los servicios efectivamente ejecutados y previa presentación del documento tributario correspondiente, informe de ejecución, respaldo de los recorridos realizados y demás antecedentes que so</w:t>
            </w:r>
            <w:r>
              <w:rPr>
                <w:rFonts w:ascii="Verdana" w:hAnsi="Verdana" w:cstheme="minorHAnsi"/>
                <w:color w:val="auto"/>
                <w:sz w:val="22"/>
                <w:szCs w:val="22"/>
                <w:lang w:eastAsia="ar-SA"/>
              </w:rPr>
              <w:t>licite la contraparte técnica.</w:t>
            </w:r>
          </w:p>
          <w:p w14:paraId="55EFD69F" w14:textId="77777777" w:rsidR="00D11B8E" w:rsidRDefault="00D11B8E" w:rsidP="00D11B8E">
            <w:pPr>
              <w:suppressAutoHyphens/>
              <w:contextualSpacing/>
              <w:jc w:val="both"/>
              <w:rPr>
                <w:rFonts w:ascii="Verdana" w:hAnsi="Verdana" w:cstheme="minorHAnsi"/>
                <w:color w:val="auto"/>
                <w:sz w:val="22"/>
                <w:szCs w:val="22"/>
                <w:lang w:eastAsia="ar-SA"/>
              </w:rPr>
            </w:pPr>
          </w:p>
          <w:p w14:paraId="4C4AA8B9" w14:textId="2D8B6F3E" w:rsidR="00D11B8E" w:rsidRDefault="00D11B8E" w:rsidP="00D11B8E">
            <w:pPr>
              <w:suppressAutoHyphens/>
              <w:contextualSpacing/>
              <w:jc w:val="both"/>
              <w:rPr>
                <w:rFonts w:ascii="Verdana" w:hAnsi="Verdana" w:cstheme="minorHAnsi"/>
                <w:color w:val="auto"/>
                <w:sz w:val="22"/>
                <w:szCs w:val="22"/>
                <w:lang w:eastAsia="ar-SA"/>
              </w:rPr>
            </w:pPr>
            <w:r w:rsidRPr="00D11B8E">
              <w:rPr>
                <w:rFonts w:ascii="Verdana" w:hAnsi="Verdana" w:cstheme="minorHAnsi"/>
                <w:color w:val="auto"/>
                <w:sz w:val="22"/>
                <w:szCs w:val="22"/>
                <w:lang w:eastAsia="ar-SA"/>
              </w:rPr>
              <w:t>Si los servicios son recepcionados conforme, se procederá al pago dentro de un plazo máximo de 30 días corridos, contados desde la recepción de la factura o documento tributario correspondiente, extendido a nombre de la Secretaría Regional Ministerial de las Culturas, las Artes y el Patrimonio de la Región de La Araucanía.</w:t>
            </w:r>
          </w:p>
          <w:p w14:paraId="593775CA" w14:textId="7B64BEE0" w:rsidR="00D11B8E" w:rsidRDefault="00D11B8E" w:rsidP="00D11B8E">
            <w:pPr>
              <w:suppressAutoHyphens/>
              <w:contextualSpacing/>
              <w:jc w:val="both"/>
              <w:rPr>
                <w:rFonts w:ascii="Verdana" w:hAnsi="Verdana" w:cstheme="minorHAnsi"/>
                <w:color w:val="auto"/>
                <w:sz w:val="22"/>
                <w:szCs w:val="22"/>
                <w:lang w:eastAsia="ar-SA"/>
              </w:rPr>
            </w:pPr>
          </w:p>
          <w:p w14:paraId="62FB84B2" w14:textId="1EC86335" w:rsidR="00D11B8E" w:rsidRDefault="00D11B8E" w:rsidP="00D11B8E">
            <w:pPr>
              <w:suppressAutoHyphens/>
              <w:contextualSpacing/>
              <w:jc w:val="both"/>
              <w:rPr>
                <w:rFonts w:ascii="Verdana" w:hAnsi="Verdana" w:cstheme="minorHAnsi"/>
                <w:color w:val="auto"/>
                <w:sz w:val="22"/>
                <w:szCs w:val="22"/>
                <w:lang w:eastAsia="ar-SA"/>
              </w:rPr>
            </w:pPr>
            <w:r>
              <w:rPr>
                <w:rFonts w:ascii="Verdana" w:hAnsi="Verdana" w:cstheme="minorHAnsi"/>
                <w:b/>
                <w:color w:val="auto"/>
                <w:sz w:val="22"/>
                <w:szCs w:val="22"/>
                <w:u w:val="single"/>
                <w:lang w:eastAsia="ar-SA"/>
              </w:rPr>
              <w:t>MULTAS</w:t>
            </w:r>
          </w:p>
          <w:p w14:paraId="6B8456C3" w14:textId="14E5F2F6" w:rsidR="00D11B8E" w:rsidRDefault="00D11B8E" w:rsidP="00D11B8E">
            <w:pPr>
              <w:suppressAutoHyphens/>
              <w:contextualSpacing/>
              <w:jc w:val="both"/>
              <w:rPr>
                <w:rFonts w:ascii="Verdana" w:hAnsi="Verdana" w:cstheme="minorHAnsi"/>
                <w:color w:val="auto"/>
                <w:sz w:val="22"/>
                <w:szCs w:val="22"/>
                <w:lang w:eastAsia="ar-SA"/>
              </w:rPr>
            </w:pPr>
          </w:p>
          <w:p w14:paraId="54A68BC7" w14:textId="7096EECE" w:rsidR="00D11B8E" w:rsidRDefault="00D11B8E" w:rsidP="00D11B8E">
            <w:pPr>
              <w:suppressAutoHyphens/>
              <w:contextualSpacing/>
              <w:jc w:val="both"/>
              <w:rPr>
                <w:rFonts w:ascii="Verdana" w:hAnsi="Verdana" w:cstheme="minorHAnsi"/>
                <w:color w:val="auto"/>
                <w:sz w:val="22"/>
                <w:szCs w:val="22"/>
                <w:lang w:eastAsia="ar-SA"/>
              </w:rPr>
            </w:pPr>
            <w:r w:rsidRPr="00D11B8E">
              <w:rPr>
                <w:rFonts w:ascii="Verdana" w:hAnsi="Verdana" w:cstheme="minorHAnsi"/>
                <w:color w:val="auto"/>
                <w:sz w:val="22"/>
                <w:szCs w:val="22"/>
                <w:lang w:eastAsia="ar-SA"/>
              </w:rPr>
              <w:t>El incumplimiento de los servicios podrá dar lugar a la aplicación de multas conforme a lo establecido en el Convenio Marco, considerando atrasos, incumplimiento parcial o total del servicio y prestación en condiciones distintas a las ofertadas.</w:t>
            </w:r>
          </w:p>
          <w:p w14:paraId="69544573" w14:textId="65B7CBE5" w:rsidR="00D11B8E" w:rsidRDefault="00D11B8E" w:rsidP="00D11B8E">
            <w:pPr>
              <w:suppressAutoHyphens/>
              <w:contextualSpacing/>
              <w:jc w:val="both"/>
              <w:rPr>
                <w:rFonts w:ascii="Verdana" w:hAnsi="Verdana" w:cstheme="minorHAnsi"/>
                <w:color w:val="auto"/>
                <w:sz w:val="22"/>
                <w:szCs w:val="22"/>
                <w:lang w:eastAsia="ar-SA"/>
              </w:rPr>
            </w:pPr>
          </w:p>
          <w:p w14:paraId="5715FCE9" w14:textId="7A468D10" w:rsidR="00D11B8E" w:rsidRDefault="00D11B8E" w:rsidP="00D11B8E">
            <w:pPr>
              <w:suppressAutoHyphens/>
              <w:contextualSpacing/>
              <w:jc w:val="both"/>
              <w:rPr>
                <w:rFonts w:ascii="Verdana" w:hAnsi="Verdana" w:cstheme="minorHAnsi"/>
                <w:b/>
                <w:color w:val="auto"/>
                <w:sz w:val="22"/>
                <w:szCs w:val="22"/>
                <w:u w:val="single"/>
                <w:lang w:eastAsia="ar-SA"/>
              </w:rPr>
            </w:pPr>
            <w:r w:rsidRPr="00D11B8E">
              <w:rPr>
                <w:rFonts w:ascii="Verdana" w:hAnsi="Verdana" w:cstheme="minorHAnsi"/>
                <w:b/>
                <w:color w:val="auto"/>
                <w:sz w:val="22"/>
                <w:szCs w:val="22"/>
                <w:u w:val="single"/>
                <w:lang w:eastAsia="ar-SA"/>
              </w:rPr>
              <w:t>CRITERIO</w:t>
            </w:r>
            <w:r>
              <w:rPr>
                <w:rFonts w:ascii="Verdana" w:hAnsi="Verdana" w:cstheme="minorHAnsi"/>
                <w:b/>
                <w:color w:val="auto"/>
                <w:sz w:val="22"/>
                <w:szCs w:val="22"/>
                <w:u w:val="single"/>
                <w:lang w:eastAsia="ar-SA"/>
              </w:rPr>
              <w:t>S DE EVALUACIÓN Y PONDERACIONES</w:t>
            </w:r>
          </w:p>
          <w:p w14:paraId="7F9E8D7A" w14:textId="2F50D6CD" w:rsidR="00D11B8E" w:rsidRDefault="00D11B8E" w:rsidP="00D11B8E">
            <w:pPr>
              <w:suppressAutoHyphens/>
              <w:contextualSpacing/>
              <w:jc w:val="both"/>
              <w:rPr>
                <w:rFonts w:ascii="Verdana" w:hAnsi="Verdana" w:cstheme="minorHAnsi"/>
                <w:b/>
                <w:color w:val="auto"/>
                <w:sz w:val="22"/>
                <w:szCs w:val="22"/>
                <w:u w:val="single"/>
                <w:lang w:eastAsia="ar-SA"/>
              </w:rPr>
            </w:pPr>
          </w:p>
          <w:p w14:paraId="4B4D309E" w14:textId="68522067" w:rsidR="00D11B8E" w:rsidRDefault="00D11B8E" w:rsidP="00D11B8E">
            <w:pPr>
              <w:suppressAutoHyphens/>
              <w:contextualSpacing/>
              <w:jc w:val="both"/>
              <w:rPr>
                <w:rFonts w:ascii="Verdana" w:hAnsi="Verdana" w:cstheme="minorHAnsi"/>
                <w:color w:val="auto"/>
                <w:sz w:val="22"/>
                <w:szCs w:val="22"/>
                <w:lang w:eastAsia="ar-SA"/>
              </w:rPr>
            </w:pPr>
            <w:r w:rsidRPr="00D11B8E">
              <w:rPr>
                <w:rFonts w:ascii="Verdana" w:hAnsi="Verdana" w:cstheme="minorHAnsi"/>
                <w:color w:val="auto"/>
                <w:sz w:val="22"/>
                <w:szCs w:val="22"/>
                <w:lang w:eastAsia="ar-SA"/>
              </w:rPr>
              <w:t>Las ofertas serán evaluadas de acuerdo a los siguientes criterios y ponderaciones:</w:t>
            </w:r>
          </w:p>
          <w:p w14:paraId="31B1F386" w14:textId="513FBA6A" w:rsidR="00D11B8E" w:rsidRDefault="00D11B8E" w:rsidP="00D11B8E">
            <w:pPr>
              <w:suppressAutoHyphens/>
              <w:contextualSpacing/>
              <w:jc w:val="both"/>
              <w:rPr>
                <w:rFonts w:ascii="Verdana" w:hAnsi="Verdana" w:cstheme="minorHAnsi"/>
                <w:color w:val="auto"/>
                <w:sz w:val="22"/>
                <w:szCs w:val="22"/>
                <w:lang w:eastAsia="ar-SA"/>
              </w:rPr>
            </w:pPr>
          </w:p>
          <w:p w14:paraId="14DF4356" w14:textId="41583BFC" w:rsidR="00D11B8E" w:rsidRPr="00D11B8E" w:rsidRDefault="00D11B8E" w:rsidP="00D11B8E">
            <w:pPr>
              <w:suppressAutoHyphens/>
              <w:contextualSpacing/>
              <w:jc w:val="both"/>
              <w:rPr>
                <w:rFonts w:ascii="Verdana" w:hAnsi="Verdana" w:cstheme="minorHAnsi"/>
                <w:color w:val="auto"/>
                <w:sz w:val="22"/>
                <w:szCs w:val="22"/>
                <w:lang w:eastAsia="ar-SA"/>
              </w:rPr>
            </w:pPr>
            <w:r w:rsidRPr="00D11B8E">
              <w:rPr>
                <w:rFonts w:ascii="Verdana" w:hAnsi="Verdana" w:cstheme="minorHAnsi"/>
                <w:noProof/>
                <w:color w:val="auto"/>
                <w:sz w:val="22"/>
                <w:szCs w:val="22"/>
              </w:rPr>
              <w:drawing>
                <wp:inline distT="0" distB="0" distL="0" distR="0" wp14:anchorId="7101FE12" wp14:editId="747CFC56">
                  <wp:extent cx="6708775" cy="1362710"/>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708775" cy="1362710"/>
                          </a:xfrm>
                          <a:prstGeom prst="rect">
                            <a:avLst/>
                          </a:prstGeom>
                        </pic:spPr>
                      </pic:pic>
                    </a:graphicData>
                  </a:graphic>
                </wp:inline>
              </w:drawing>
            </w:r>
          </w:p>
          <w:p w14:paraId="3A9F696D" w14:textId="77777777" w:rsidR="00D11B8E" w:rsidRDefault="00D11B8E" w:rsidP="00D11B8E">
            <w:pPr>
              <w:rPr>
                <w:rFonts w:ascii="Verdana" w:hAnsi="Verdana" w:cstheme="minorHAnsi"/>
                <w:b/>
                <w:color w:val="auto"/>
                <w:sz w:val="22"/>
                <w:szCs w:val="22"/>
                <w:u w:val="single"/>
                <w:lang w:eastAsia="ar-SA"/>
              </w:rPr>
            </w:pPr>
          </w:p>
          <w:p w14:paraId="6AED9690" w14:textId="264985E8" w:rsidR="00043518" w:rsidRDefault="00043518" w:rsidP="00043518">
            <w:pPr>
              <w:pStyle w:val="Prrafodelista"/>
              <w:rPr>
                <w:rFonts w:ascii="Verdana" w:eastAsia="Tahoma" w:hAnsi="Verdana" w:cstheme="minorHAnsi"/>
              </w:rPr>
            </w:pPr>
          </w:p>
          <w:tbl>
            <w:tblPr>
              <w:tblStyle w:val="Tablaconcuadrcula"/>
              <w:tblW w:w="5000" w:type="pct"/>
              <w:tblLook w:val="04A0" w:firstRow="1" w:lastRow="0" w:firstColumn="1" w:lastColumn="0" w:noHBand="0" w:noVBand="1"/>
            </w:tblPr>
            <w:tblGrid>
              <w:gridCol w:w="3405"/>
              <w:gridCol w:w="2079"/>
              <w:gridCol w:w="5071"/>
            </w:tblGrid>
            <w:tr w:rsidR="00D11B8E" w14:paraId="180654FD" w14:textId="77777777" w:rsidTr="004858AC">
              <w:tc>
                <w:tcPr>
                  <w:tcW w:w="1649" w:type="pct"/>
                </w:tcPr>
                <w:p w14:paraId="7E53947C" w14:textId="0F7561B4" w:rsidR="00D11B8E" w:rsidRPr="00E5210A" w:rsidRDefault="00D11B8E" w:rsidP="00043518">
                  <w:pPr>
                    <w:pStyle w:val="Prrafodelista"/>
                    <w:ind w:left="0"/>
                    <w:rPr>
                      <w:rFonts w:ascii="Verdana" w:eastAsia="Tahoma" w:hAnsi="Verdana" w:cstheme="minorHAnsi"/>
                      <w:b/>
                    </w:rPr>
                  </w:pPr>
                  <w:r w:rsidRPr="00E5210A">
                    <w:rPr>
                      <w:rFonts w:ascii="Verdana" w:eastAsia="Tahoma" w:hAnsi="Verdana" w:cstheme="minorHAnsi"/>
                      <w:b/>
                    </w:rPr>
                    <w:t>CRITERIO</w:t>
                  </w:r>
                </w:p>
              </w:tc>
              <w:tc>
                <w:tcPr>
                  <w:tcW w:w="912" w:type="pct"/>
                </w:tcPr>
                <w:p w14:paraId="67744ADC" w14:textId="44B56314" w:rsidR="00D11B8E" w:rsidRPr="00E5210A" w:rsidRDefault="00D11B8E" w:rsidP="00043518">
                  <w:pPr>
                    <w:pStyle w:val="Prrafodelista"/>
                    <w:ind w:left="0"/>
                    <w:rPr>
                      <w:rFonts w:ascii="Verdana" w:eastAsia="Tahoma" w:hAnsi="Verdana" w:cstheme="minorHAnsi"/>
                      <w:b/>
                    </w:rPr>
                  </w:pPr>
                  <w:r w:rsidRPr="00E5210A">
                    <w:rPr>
                      <w:rFonts w:ascii="Verdana" w:eastAsia="Tahoma" w:hAnsi="Verdana" w:cstheme="minorHAnsi"/>
                      <w:b/>
                    </w:rPr>
                    <w:t>PONDERACIÓN</w:t>
                  </w:r>
                </w:p>
              </w:tc>
              <w:tc>
                <w:tcPr>
                  <w:tcW w:w="2438" w:type="pct"/>
                </w:tcPr>
                <w:p w14:paraId="7368D6D3" w14:textId="02A216D1" w:rsidR="00D11B8E" w:rsidRPr="00E5210A" w:rsidRDefault="00D11B8E" w:rsidP="00043518">
                  <w:pPr>
                    <w:pStyle w:val="Prrafodelista"/>
                    <w:ind w:left="0"/>
                    <w:rPr>
                      <w:rFonts w:ascii="Verdana" w:eastAsia="Tahoma" w:hAnsi="Verdana" w:cstheme="minorHAnsi"/>
                      <w:b/>
                    </w:rPr>
                  </w:pPr>
                  <w:r w:rsidRPr="00E5210A">
                    <w:rPr>
                      <w:rFonts w:ascii="Verdana" w:eastAsia="Tahoma" w:hAnsi="Verdana" w:cstheme="minorHAnsi"/>
                      <w:b/>
                    </w:rPr>
                    <w:t>MEDIO DE VERIFICACIÓN</w:t>
                  </w:r>
                </w:p>
              </w:tc>
            </w:tr>
            <w:tr w:rsidR="00D11B8E" w14:paraId="2C628527" w14:textId="77777777" w:rsidTr="004858AC">
              <w:tc>
                <w:tcPr>
                  <w:tcW w:w="1649" w:type="pct"/>
                </w:tcPr>
                <w:p w14:paraId="45F73CF6" w14:textId="6B4D564C" w:rsidR="00D11B8E" w:rsidRDefault="00D11B8E" w:rsidP="00043518">
                  <w:pPr>
                    <w:pStyle w:val="Prrafodelista"/>
                    <w:ind w:left="0"/>
                    <w:rPr>
                      <w:rFonts w:ascii="Verdana" w:eastAsia="Tahoma" w:hAnsi="Verdana" w:cstheme="minorHAnsi"/>
                    </w:rPr>
                  </w:pPr>
                  <w:r>
                    <w:rPr>
                      <w:rFonts w:ascii="Verdana" w:eastAsia="Tahoma" w:hAnsi="Verdana" w:cstheme="minorHAnsi"/>
                    </w:rPr>
                    <w:lastRenderedPageBreak/>
                    <w:t>OFERTA ECONÓMICA</w:t>
                  </w:r>
                </w:p>
              </w:tc>
              <w:tc>
                <w:tcPr>
                  <w:tcW w:w="912" w:type="pct"/>
                </w:tcPr>
                <w:p w14:paraId="38EA750C" w14:textId="76C5A44B" w:rsidR="00D11B8E" w:rsidRDefault="00D11B8E" w:rsidP="00043518">
                  <w:pPr>
                    <w:pStyle w:val="Prrafodelista"/>
                    <w:ind w:left="0"/>
                    <w:rPr>
                      <w:rFonts w:ascii="Verdana" w:eastAsia="Tahoma" w:hAnsi="Verdana" w:cstheme="minorHAnsi"/>
                    </w:rPr>
                  </w:pPr>
                  <w:r>
                    <w:rPr>
                      <w:rFonts w:ascii="Verdana" w:eastAsia="Tahoma" w:hAnsi="Verdana" w:cstheme="minorHAnsi"/>
                    </w:rPr>
                    <w:t>30%</w:t>
                  </w:r>
                </w:p>
              </w:tc>
              <w:tc>
                <w:tcPr>
                  <w:tcW w:w="2438" w:type="pct"/>
                </w:tcPr>
                <w:p w14:paraId="086F83A6" w14:textId="77777777" w:rsidR="00D11B8E" w:rsidRDefault="00D11B8E" w:rsidP="00043518">
                  <w:pPr>
                    <w:pStyle w:val="Prrafodelista"/>
                    <w:ind w:left="0"/>
                    <w:rPr>
                      <w:rFonts w:ascii="Verdana" w:eastAsia="Tahoma" w:hAnsi="Verdana" w:cstheme="minorHAnsi"/>
                    </w:rPr>
                  </w:pPr>
                  <w:r>
                    <w:rPr>
                      <w:rFonts w:ascii="Verdana" w:eastAsia="Tahoma" w:hAnsi="Verdana" w:cstheme="minorHAnsi"/>
                    </w:rPr>
                    <w:t>Oferta económica presentada con el valor total de los servicios requeridos. Se evaluarán los valores totales ofertados.</w:t>
                  </w:r>
                </w:p>
                <w:p w14:paraId="6B559F56" w14:textId="77777777" w:rsidR="00D11B8E" w:rsidRDefault="00D11B8E" w:rsidP="00043518">
                  <w:pPr>
                    <w:pStyle w:val="Prrafodelista"/>
                    <w:ind w:left="0"/>
                    <w:rPr>
                      <w:rFonts w:ascii="Verdana" w:eastAsia="Tahoma" w:hAnsi="Verdana" w:cstheme="minorHAnsi"/>
                    </w:rPr>
                  </w:pPr>
                </w:p>
                <w:p w14:paraId="34E14F24" w14:textId="77777777" w:rsidR="00D11B8E" w:rsidRDefault="00D11B8E" w:rsidP="00043518">
                  <w:pPr>
                    <w:pStyle w:val="Prrafodelista"/>
                    <w:ind w:left="0"/>
                    <w:rPr>
                      <w:rFonts w:ascii="Verdana" w:eastAsia="Tahoma" w:hAnsi="Verdana" w:cstheme="minorHAnsi"/>
                    </w:rPr>
                  </w:pPr>
                  <w:r w:rsidRPr="00D11B8E">
                    <w:rPr>
                      <w:rFonts w:ascii="Verdana" w:eastAsia="Tahoma" w:hAnsi="Verdana" w:cstheme="minorHAnsi"/>
                      <w:noProof/>
                      <w:lang w:val="es-CL" w:eastAsia="es-CL"/>
                    </w:rPr>
                    <w:drawing>
                      <wp:inline distT="0" distB="0" distL="0" distR="0" wp14:anchorId="61E7FCED" wp14:editId="46AF8364">
                        <wp:extent cx="2143125" cy="44596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89303" cy="455577"/>
                                </a:xfrm>
                                <a:prstGeom prst="rect">
                                  <a:avLst/>
                                </a:prstGeom>
                              </pic:spPr>
                            </pic:pic>
                          </a:graphicData>
                        </a:graphic>
                      </wp:inline>
                    </w:drawing>
                  </w:r>
                </w:p>
                <w:p w14:paraId="1599125F" w14:textId="58DD17A7" w:rsidR="00D11B8E" w:rsidRDefault="00D11B8E" w:rsidP="00043518">
                  <w:pPr>
                    <w:pStyle w:val="Prrafodelista"/>
                    <w:ind w:left="0"/>
                    <w:rPr>
                      <w:rFonts w:ascii="Verdana" w:eastAsia="Tahoma" w:hAnsi="Verdana" w:cstheme="minorHAnsi"/>
                    </w:rPr>
                  </w:pPr>
                </w:p>
              </w:tc>
            </w:tr>
            <w:tr w:rsidR="00D11B8E" w14:paraId="4D8C0B3A" w14:textId="77777777" w:rsidTr="004858AC">
              <w:tc>
                <w:tcPr>
                  <w:tcW w:w="1649" w:type="pct"/>
                </w:tcPr>
                <w:p w14:paraId="5A9AFD50" w14:textId="53203E50" w:rsidR="00D11B8E" w:rsidRDefault="00D11B8E" w:rsidP="00043518">
                  <w:pPr>
                    <w:pStyle w:val="Prrafodelista"/>
                    <w:ind w:left="0"/>
                    <w:rPr>
                      <w:rFonts w:ascii="Verdana" w:eastAsia="Tahoma" w:hAnsi="Verdana" w:cstheme="minorHAnsi"/>
                    </w:rPr>
                  </w:pPr>
                  <w:r>
                    <w:rPr>
                      <w:rFonts w:ascii="Verdana" w:eastAsia="Tahoma" w:hAnsi="Verdana" w:cstheme="minorHAnsi"/>
                    </w:rPr>
                    <w:t>OFERTA TÉCNICA</w:t>
                  </w:r>
                </w:p>
              </w:tc>
              <w:tc>
                <w:tcPr>
                  <w:tcW w:w="912" w:type="pct"/>
                </w:tcPr>
                <w:p w14:paraId="06F4BF3B" w14:textId="11039EAE" w:rsidR="00D11B8E" w:rsidRDefault="00D11B8E" w:rsidP="00043518">
                  <w:pPr>
                    <w:pStyle w:val="Prrafodelista"/>
                    <w:ind w:left="0"/>
                    <w:rPr>
                      <w:rFonts w:ascii="Verdana" w:eastAsia="Tahoma" w:hAnsi="Verdana" w:cstheme="minorHAnsi"/>
                    </w:rPr>
                  </w:pPr>
                  <w:r>
                    <w:rPr>
                      <w:rFonts w:ascii="Verdana" w:eastAsia="Tahoma" w:hAnsi="Verdana" w:cstheme="minorHAnsi"/>
                    </w:rPr>
                    <w:t>20%</w:t>
                  </w:r>
                </w:p>
              </w:tc>
              <w:tc>
                <w:tcPr>
                  <w:tcW w:w="2438" w:type="pct"/>
                </w:tcPr>
                <w:p w14:paraId="5ADD96BF" w14:textId="77777777" w:rsidR="00D11B8E" w:rsidRDefault="00D11B8E" w:rsidP="004858AC">
                  <w:pPr>
                    <w:pStyle w:val="Prrafodelista"/>
                    <w:ind w:left="0"/>
                    <w:jc w:val="both"/>
                    <w:rPr>
                      <w:rFonts w:ascii="Verdana" w:eastAsia="Tahoma" w:hAnsi="Verdana" w:cstheme="minorHAnsi"/>
                    </w:rPr>
                  </w:pPr>
                  <w:r>
                    <w:rPr>
                      <w:rFonts w:ascii="Verdana" w:eastAsia="Tahoma" w:hAnsi="Verdana" w:cstheme="minorHAnsi"/>
                    </w:rPr>
                    <w:t>Nota 7:</w:t>
                  </w:r>
                </w:p>
                <w:p w14:paraId="7658F3C0" w14:textId="18F73F9F" w:rsidR="00D11B8E" w:rsidRDefault="00D11B8E" w:rsidP="004858AC">
                  <w:pPr>
                    <w:pStyle w:val="Prrafodelista"/>
                    <w:ind w:left="0"/>
                    <w:jc w:val="both"/>
                    <w:rPr>
                      <w:rFonts w:ascii="Verdana" w:eastAsia="Tahoma" w:hAnsi="Verdana" w:cstheme="minorHAnsi"/>
                    </w:rPr>
                  </w:pPr>
                  <w:r>
                    <w:rPr>
                      <w:rFonts w:ascii="Verdana" w:eastAsia="Tahoma" w:hAnsi="Verdana" w:cstheme="minorHAnsi"/>
                    </w:rPr>
                    <w:t>La nota mínima de admisibilidad será la nota 7 en el criterio “Oferta Técnica”</w:t>
                  </w:r>
                  <w:r w:rsidR="004858AC">
                    <w:rPr>
                      <w:rFonts w:ascii="Verdana" w:eastAsia="Tahoma" w:hAnsi="Verdana" w:cstheme="minorHAnsi"/>
                    </w:rPr>
                    <w:t xml:space="preserve">. </w:t>
                  </w:r>
                  <w:r w:rsidR="004858AC" w:rsidRPr="004858AC">
                    <w:rPr>
                      <w:rFonts w:ascii="Verdana" w:eastAsia="Tahoma" w:hAnsi="Verdana" w:cstheme="minorHAnsi"/>
                    </w:rPr>
                    <w:t>Por lo tanto,</w:t>
                  </w:r>
                  <w:r w:rsidR="004858AC">
                    <w:rPr>
                      <w:rFonts w:ascii="Verdana" w:eastAsia="Tahoma" w:hAnsi="Verdana" w:cstheme="minorHAnsi"/>
                    </w:rPr>
                    <w:t xml:space="preserve"> </w:t>
                  </w:r>
                  <w:r w:rsidR="004858AC" w:rsidRPr="004858AC">
                    <w:rPr>
                      <w:rFonts w:ascii="Verdana" w:eastAsia="Tahoma" w:hAnsi="Verdana" w:cstheme="minorHAnsi"/>
                    </w:rPr>
                    <w:t>si</w:t>
                  </w:r>
                  <w:r w:rsidR="004858AC">
                    <w:rPr>
                      <w:rFonts w:ascii="Verdana" w:eastAsia="Tahoma" w:hAnsi="Verdana" w:cstheme="minorHAnsi"/>
                    </w:rPr>
                    <w:t xml:space="preserve"> </w:t>
                  </w:r>
                  <w:r w:rsidR="004858AC" w:rsidRPr="004858AC">
                    <w:rPr>
                      <w:rFonts w:ascii="Verdana" w:eastAsia="Tahoma" w:hAnsi="Verdana" w:cstheme="minorHAnsi"/>
                    </w:rPr>
                    <w:t>las</w:t>
                  </w:r>
                  <w:r w:rsidR="004858AC">
                    <w:rPr>
                      <w:rFonts w:ascii="Verdana" w:eastAsia="Tahoma" w:hAnsi="Verdana" w:cstheme="minorHAnsi"/>
                    </w:rPr>
                    <w:t xml:space="preserve"> </w:t>
                  </w:r>
                  <w:r w:rsidR="004858AC" w:rsidRPr="004858AC">
                    <w:rPr>
                      <w:rFonts w:ascii="Verdana" w:eastAsia="Tahoma" w:hAnsi="Verdana" w:cstheme="minorHAnsi"/>
                    </w:rPr>
                    <w:t>ofertas presentadas no dan cumplimiento a los requerimientos técnicos exigidos en los presentes términos de referencia, la oferta será declarada INADMISIBLE, y los demás criterios de evaluación no serán aplicados.</w:t>
                  </w:r>
                </w:p>
              </w:tc>
            </w:tr>
            <w:tr w:rsidR="00D11B8E" w14:paraId="28EDB46A" w14:textId="77777777" w:rsidTr="004858AC">
              <w:tc>
                <w:tcPr>
                  <w:tcW w:w="1649" w:type="pct"/>
                </w:tcPr>
                <w:p w14:paraId="1097A14A" w14:textId="3A91D127" w:rsidR="00D11B8E" w:rsidRDefault="004858AC" w:rsidP="00043518">
                  <w:pPr>
                    <w:pStyle w:val="Prrafodelista"/>
                    <w:ind w:left="0"/>
                    <w:rPr>
                      <w:rFonts w:ascii="Verdana" w:eastAsia="Tahoma" w:hAnsi="Verdana" w:cstheme="minorHAnsi"/>
                    </w:rPr>
                  </w:pPr>
                  <w:r>
                    <w:rPr>
                      <w:rFonts w:ascii="Verdana" w:eastAsia="Tahoma" w:hAnsi="Verdana" w:cstheme="minorHAnsi"/>
                    </w:rPr>
                    <w:t>EXPERIENCIA EN EL RUBRO</w:t>
                  </w:r>
                </w:p>
              </w:tc>
              <w:tc>
                <w:tcPr>
                  <w:tcW w:w="912" w:type="pct"/>
                </w:tcPr>
                <w:p w14:paraId="241358F8" w14:textId="571DA6FE" w:rsidR="00D11B8E" w:rsidRDefault="004858AC" w:rsidP="00043518">
                  <w:pPr>
                    <w:pStyle w:val="Prrafodelista"/>
                    <w:ind w:left="0"/>
                    <w:rPr>
                      <w:rFonts w:ascii="Verdana" w:eastAsia="Tahoma" w:hAnsi="Verdana" w:cstheme="minorHAnsi"/>
                    </w:rPr>
                  </w:pPr>
                  <w:r>
                    <w:rPr>
                      <w:rFonts w:ascii="Verdana" w:eastAsia="Tahoma" w:hAnsi="Verdana" w:cstheme="minorHAnsi"/>
                    </w:rPr>
                    <w:t>20%</w:t>
                  </w:r>
                </w:p>
              </w:tc>
              <w:tc>
                <w:tcPr>
                  <w:tcW w:w="2438" w:type="pct"/>
                </w:tcPr>
                <w:p w14:paraId="12F3D218" w14:textId="6A7E98B2" w:rsidR="004858AC" w:rsidRPr="00E5210A" w:rsidRDefault="004858AC" w:rsidP="004858AC">
                  <w:pPr>
                    <w:jc w:val="both"/>
                    <w:rPr>
                      <w:rFonts w:ascii="Verdana" w:eastAsia="Tahoma" w:hAnsi="Verdana" w:cstheme="minorHAnsi"/>
                      <w:sz w:val="22"/>
                      <w:szCs w:val="22"/>
                    </w:rPr>
                  </w:pPr>
                  <w:r w:rsidRPr="00E5210A">
                    <w:rPr>
                      <w:rFonts w:ascii="Verdana" w:eastAsia="Tahoma" w:hAnsi="Verdana" w:cstheme="minorHAnsi"/>
                      <w:sz w:val="22"/>
                      <w:szCs w:val="22"/>
                    </w:rPr>
                    <w:t>Experiencia del Oferente en servicios de traslados privado de pasajeros.</w:t>
                  </w:r>
                </w:p>
                <w:p w14:paraId="15B4C8FF" w14:textId="77777777" w:rsidR="004858AC" w:rsidRPr="00E5210A" w:rsidRDefault="004858AC" w:rsidP="004858AC">
                  <w:pPr>
                    <w:jc w:val="both"/>
                    <w:rPr>
                      <w:rFonts w:ascii="Verdana" w:eastAsia="Tahoma" w:hAnsi="Verdana" w:cstheme="minorHAnsi"/>
                      <w:sz w:val="22"/>
                      <w:szCs w:val="22"/>
                    </w:rPr>
                  </w:pPr>
                </w:p>
                <w:p w14:paraId="2ECFA050" w14:textId="058CFF9D" w:rsidR="004858AC" w:rsidRPr="00E5210A" w:rsidRDefault="004858AC" w:rsidP="004858AC">
                  <w:pPr>
                    <w:jc w:val="both"/>
                    <w:rPr>
                      <w:rFonts w:ascii="Verdana" w:eastAsia="Tahoma" w:hAnsi="Verdana" w:cstheme="minorHAnsi"/>
                      <w:sz w:val="22"/>
                      <w:szCs w:val="22"/>
                    </w:rPr>
                  </w:pPr>
                  <w:r w:rsidRPr="00E5210A">
                    <w:rPr>
                      <w:rFonts w:ascii="Verdana" w:eastAsia="Tahoma" w:hAnsi="Verdana" w:cstheme="minorHAnsi"/>
                      <w:sz w:val="22"/>
                      <w:szCs w:val="22"/>
                    </w:rPr>
                    <w:t>Nota 7: El oferente acredita 8 o más experiencias en servicios, en los últimos 5 años.</w:t>
                  </w:r>
                </w:p>
                <w:p w14:paraId="0D36E0D0" w14:textId="77777777" w:rsidR="004858AC" w:rsidRPr="00E5210A" w:rsidRDefault="004858AC" w:rsidP="004858AC">
                  <w:pPr>
                    <w:jc w:val="both"/>
                    <w:rPr>
                      <w:rFonts w:ascii="Verdana" w:eastAsia="Tahoma" w:hAnsi="Verdana" w:cstheme="minorHAnsi"/>
                      <w:sz w:val="22"/>
                      <w:szCs w:val="22"/>
                    </w:rPr>
                  </w:pPr>
                </w:p>
                <w:p w14:paraId="6E45DC60" w14:textId="623A3C99" w:rsidR="004858AC" w:rsidRPr="00E5210A" w:rsidRDefault="004858AC" w:rsidP="004858AC">
                  <w:pPr>
                    <w:jc w:val="both"/>
                    <w:rPr>
                      <w:rFonts w:ascii="Verdana" w:eastAsia="Tahoma" w:hAnsi="Verdana" w:cstheme="minorHAnsi"/>
                      <w:sz w:val="22"/>
                      <w:szCs w:val="22"/>
                    </w:rPr>
                  </w:pPr>
                  <w:r w:rsidRPr="00E5210A">
                    <w:rPr>
                      <w:rFonts w:ascii="Verdana" w:eastAsia="Tahoma" w:hAnsi="Verdana" w:cstheme="minorHAnsi"/>
                      <w:sz w:val="22"/>
                      <w:szCs w:val="22"/>
                    </w:rPr>
                    <w:t>Nota 5: El oferente acredita entre 5 y 7 experiencias en servicios, en los últimos 5 años.</w:t>
                  </w:r>
                </w:p>
                <w:p w14:paraId="6F3391B2" w14:textId="77777777" w:rsidR="004858AC" w:rsidRPr="00E5210A" w:rsidRDefault="004858AC" w:rsidP="004858AC">
                  <w:pPr>
                    <w:jc w:val="both"/>
                    <w:rPr>
                      <w:rFonts w:ascii="Verdana" w:eastAsia="Tahoma" w:hAnsi="Verdana" w:cstheme="minorHAnsi"/>
                      <w:sz w:val="22"/>
                      <w:szCs w:val="22"/>
                    </w:rPr>
                  </w:pPr>
                </w:p>
                <w:p w14:paraId="09243B60" w14:textId="3C605A47" w:rsidR="004858AC" w:rsidRPr="00E5210A" w:rsidRDefault="004858AC" w:rsidP="004858AC">
                  <w:pPr>
                    <w:jc w:val="both"/>
                    <w:rPr>
                      <w:rFonts w:ascii="Verdana" w:eastAsia="Tahoma" w:hAnsi="Verdana" w:cstheme="minorHAnsi"/>
                      <w:sz w:val="22"/>
                      <w:szCs w:val="22"/>
                    </w:rPr>
                  </w:pPr>
                  <w:r w:rsidRPr="00E5210A">
                    <w:rPr>
                      <w:rFonts w:ascii="Verdana" w:eastAsia="Tahoma" w:hAnsi="Verdana" w:cstheme="minorHAnsi"/>
                      <w:sz w:val="22"/>
                      <w:szCs w:val="22"/>
                    </w:rPr>
                    <w:t>Nota 3: El oferente acredita entre 3 y 4 experiencias en servicios, en los últimos 5 años.</w:t>
                  </w:r>
                </w:p>
                <w:p w14:paraId="57742D4F" w14:textId="77777777" w:rsidR="004858AC" w:rsidRPr="00E5210A" w:rsidRDefault="004858AC" w:rsidP="004858AC">
                  <w:pPr>
                    <w:jc w:val="both"/>
                    <w:rPr>
                      <w:rFonts w:ascii="Verdana" w:eastAsia="Tahoma" w:hAnsi="Verdana" w:cstheme="minorHAnsi"/>
                      <w:sz w:val="22"/>
                      <w:szCs w:val="22"/>
                    </w:rPr>
                  </w:pPr>
                </w:p>
                <w:p w14:paraId="4E0685F3" w14:textId="28B0878D" w:rsidR="004858AC" w:rsidRPr="00E5210A" w:rsidRDefault="004858AC" w:rsidP="004858AC">
                  <w:pPr>
                    <w:jc w:val="both"/>
                    <w:rPr>
                      <w:rFonts w:ascii="Verdana" w:eastAsia="Tahoma" w:hAnsi="Verdana" w:cstheme="minorHAnsi"/>
                      <w:sz w:val="22"/>
                      <w:szCs w:val="22"/>
                    </w:rPr>
                  </w:pPr>
                  <w:r w:rsidRPr="00E5210A">
                    <w:rPr>
                      <w:rFonts w:ascii="Verdana" w:eastAsia="Tahoma" w:hAnsi="Verdana" w:cstheme="minorHAnsi"/>
                      <w:sz w:val="22"/>
                      <w:szCs w:val="22"/>
                    </w:rPr>
                    <w:t>Nota 0: El oferente acredita menos de 2 experiencias en servicios, en los últimos 5 años.</w:t>
                  </w:r>
                </w:p>
                <w:p w14:paraId="174CEE63" w14:textId="77777777" w:rsidR="004858AC" w:rsidRPr="00E5210A" w:rsidRDefault="004858AC" w:rsidP="004858AC">
                  <w:pPr>
                    <w:jc w:val="both"/>
                    <w:rPr>
                      <w:rFonts w:ascii="Verdana" w:eastAsia="Tahoma" w:hAnsi="Verdana" w:cstheme="minorHAnsi"/>
                      <w:sz w:val="22"/>
                      <w:szCs w:val="22"/>
                    </w:rPr>
                  </w:pPr>
                </w:p>
                <w:p w14:paraId="6B4D9E55" w14:textId="1595DDC3" w:rsidR="004858AC" w:rsidRPr="00E5210A" w:rsidRDefault="004858AC" w:rsidP="004858AC">
                  <w:pPr>
                    <w:jc w:val="both"/>
                    <w:rPr>
                      <w:rFonts w:ascii="Verdana" w:eastAsia="Tahoma" w:hAnsi="Verdana" w:cstheme="minorHAnsi"/>
                      <w:sz w:val="22"/>
                      <w:szCs w:val="22"/>
                    </w:rPr>
                  </w:pPr>
                  <w:r w:rsidRPr="00E5210A">
                    <w:rPr>
                      <w:rFonts w:ascii="Verdana" w:eastAsia="Tahoma" w:hAnsi="Verdana" w:cstheme="minorHAnsi"/>
                      <w:sz w:val="22"/>
                      <w:szCs w:val="22"/>
                    </w:rPr>
                    <w:t>Cabe señalar que sólo serán consideradas como válidas aquellas experiencias que cuenten con su respectivo medio verificador que indique textualmente que la experiencia mencionada se trató de un servicio de transporte privado de pasajeros.</w:t>
                  </w:r>
                </w:p>
                <w:p w14:paraId="31693D69" w14:textId="77777777" w:rsidR="004858AC" w:rsidRPr="00E5210A" w:rsidRDefault="004858AC" w:rsidP="004858AC">
                  <w:pPr>
                    <w:jc w:val="both"/>
                    <w:rPr>
                      <w:rFonts w:ascii="Verdana" w:eastAsia="Tahoma" w:hAnsi="Verdana" w:cstheme="minorHAnsi"/>
                      <w:sz w:val="22"/>
                      <w:szCs w:val="22"/>
                    </w:rPr>
                  </w:pPr>
                </w:p>
                <w:p w14:paraId="1BC001AA" w14:textId="053DF2DD" w:rsidR="004858AC" w:rsidRPr="00E5210A" w:rsidRDefault="004858AC" w:rsidP="004858AC">
                  <w:pPr>
                    <w:jc w:val="both"/>
                    <w:rPr>
                      <w:rFonts w:ascii="Verdana" w:eastAsia="Tahoma" w:hAnsi="Verdana" w:cstheme="minorHAnsi"/>
                      <w:sz w:val="22"/>
                      <w:szCs w:val="22"/>
                    </w:rPr>
                  </w:pPr>
                  <w:r w:rsidRPr="00E5210A">
                    <w:rPr>
                      <w:rFonts w:ascii="Verdana" w:eastAsia="Tahoma" w:hAnsi="Verdana" w:cstheme="minorHAnsi"/>
                      <w:sz w:val="22"/>
                      <w:szCs w:val="22"/>
                    </w:rPr>
                    <w:t>(órdenes de compra, contratos o documentación tributaria)</w:t>
                  </w:r>
                </w:p>
                <w:p w14:paraId="468CF41A" w14:textId="77777777" w:rsidR="004858AC" w:rsidRPr="00E5210A" w:rsidRDefault="004858AC" w:rsidP="004858AC">
                  <w:pPr>
                    <w:pStyle w:val="Prrafodelista"/>
                    <w:ind w:left="0"/>
                    <w:jc w:val="both"/>
                    <w:rPr>
                      <w:rFonts w:ascii="Verdana" w:eastAsia="Tahoma" w:hAnsi="Verdana" w:cstheme="minorHAnsi"/>
                      <w:color w:val="000000"/>
                      <w:lang w:val="es-CL" w:eastAsia="es-CL"/>
                    </w:rPr>
                  </w:pPr>
                </w:p>
                <w:p w14:paraId="1548E7B4" w14:textId="58DD8D92" w:rsidR="00D11B8E" w:rsidRPr="004858AC" w:rsidRDefault="004858AC" w:rsidP="004858AC">
                  <w:pPr>
                    <w:pStyle w:val="Prrafodelista"/>
                    <w:ind w:left="0"/>
                    <w:jc w:val="both"/>
                    <w:rPr>
                      <w:rFonts w:ascii="Verdana" w:eastAsia="Tahoma" w:hAnsi="Verdana" w:cstheme="minorHAnsi"/>
                      <w:sz w:val="24"/>
                      <w:szCs w:val="24"/>
                    </w:rPr>
                  </w:pPr>
                  <w:r w:rsidRPr="00E5210A">
                    <w:rPr>
                      <w:rFonts w:ascii="Verdana" w:eastAsia="Tahoma" w:hAnsi="Verdana" w:cstheme="minorHAnsi"/>
                    </w:rPr>
                    <w:t>La Secretaría Regional verificará los datos entregados.</w:t>
                  </w:r>
                </w:p>
              </w:tc>
            </w:tr>
            <w:tr w:rsidR="00D11B8E" w14:paraId="3A882487" w14:textId="77777777" w:rsidTr="004858AC">
              <w:tc>
                <w:tcPr>
                  <w:tcW w:w="1649" w:type="pct"/>
                </w:tcPr>
                <w:p w14:paraId="422F200C" w14:textId="21525392" w:rsidR="00D11B8E" w:rsidRDefault="004858AC" w:rsidP="00043518">
                  <w:pPr>
                    <w:pStyle w:val="Prrafodelista"/>
                    <w:ind w:left="0"/>
                    <w:rPr>
                      <w:rFonts w:ascii="Verdana" w:eastAsia="Tahoma" w:hAnsi="Verdana" w:cstheme="minorHAnsi"/>
                    </w:rPr>
                  </w:pPr>
                  <w:r>
                    <w:rPr>
                      <w:rFonts w:ascii="Verdana" w:eastAsia="Tahoma" w:hAnsi="Verdana" w:cstheme="minorHAnsi"/>
                    </w:rPr>
                    <w:t>ANTIGÜEDAD MÁXIMA DE LA</w:t>
                  </w:r>
                  <w:r>
                    <w:rPr>
                      <w:rFonts w:ascii="Verdana" w:eastAsia="Tahoma" w:hAnsi="Verdana" w:cstheme="minorHAnsi"/>
                    </w:rPr>
                    <w:br/>
                    <w:t>FLOTA PROPUESTA</w:t>
                  </w:r>
                </w:p>
              </w:tc>
              <w:tc>
                <w:tcPr>
                  <w:tcW w:w="912" w:type="pct"/>
                </w:tcPr>
                <w:p w14:paraId="24ED4886" w14:textId="6F8D74DC" w:rsidR="00D11B8E" w:rsidRDefault="004858AC" w:rsidP="00043518">
                  <w:pPr>
                    <w:pStyle w:val="Prrafodelista"/>
                    <w:ind w:left="0"/>
                    <w:rPr>
                      <w:rFonts w:ascii="Verdana" w:eastAsia="Tahoma" w:hAnsi="Verdana" w:cstheme="minorHAnsi"/>
                    </w:rPr>
                  </w:pPr>
                  <w:r>
                    <w:rPr>
                      <w:rFonts w:ascii="Verdana" w:eastAsia="Tahoma" w:hAnsi="Verdana" w:cstheme="minorHAnsi"/>
                    </w:rPr>
                    <w:t>15%</w:t>
                  </w:r>
                </w:p>
              </w:tc>
              <w:tc>
                <w:tcPr>
                  <w:tcW w:w="2438" w:type="pct"/>
                </w:tcPr>
                <w:p w14:paraId="43C177A3" w14:textId="77777777" w:rsidR="004858AC" w:rsidRPr="00E5210A" w:rsidRDefault="004858AC" w:rsidP="004858AC">
                  <w:pPr>
                    <w:jc w:val="both"/>
                    <w:rPr>
                      <w:rFonts w:ascii="Verdana" w:eastAsia="Tahoma" w:hAnsi="Verdana" w:cstheme="minorHAnsi"/>
                      <w:sz w:val="22"/>
                      <w:szCs w:val="22"/>
                    </w:rPr>
                  </w:pPr>
                  <w:r w:rsidRPr="00E5210A">
                    <w:rPr>
                      <w:rFonts w:ascii="Verdana" w:eastAsia="Tahoma" w:hAnsi="Verdana" w:cstheme="minorHAnsi"/>
                      <w:sz w:val="22"/>
                      <w:szCs w:val="22"/>
                    </w:rPr>
                    <w:t>Se evalúa en función del vehículo más antiguo de la flota ofrecida y de la documentación que respalde el año de cada vehículo.</w:t>
                  </w:r>
                </w:p>
                <w:p w14:paraId="06A4F68D" w14:textId="77777777" w:rsidR="004858AC" w:rsidRPr="00E5210A" w:rsidRDefault="004858AC" w:rsidP="004858AC">
                  <w:pPr>
                    <w:jc w:val="both"/>
                    <w:rPr>
                      <w:rFonts w:ascii="Verdana" w:eastAsia="Tahoma" w:hAnsi="Verdana" w:cstheme="minorHAnsi"/>
                      <w:sz w:val="22"/>
                      <w:szCs w:val="22"/>
                    </w:rPr>
                  </w:pPr>
                </w:p>
                <w:p w14:paraId="4B345BB0" w14:textId="47B401A5" w:rsidR="004858AC" w:rsidRPr="00E5210A" w:rsidRDefault="004858AC" w:rsidP="004858AC">
                  <w:pPr>
                    <w:jc w:val="both"/>
                    <w:rPr>
                      <w:rFonts w:ascii="Verdana" w:eastAsia="Tahoma" w:hAnsi="Verdana" w:cstheme="minorHAnsi"/>
                      <w:sz w:val="22"/>
                      <w:szCs w:val="22"/>
                    </w:rPr>
                  </w:pPr>
                  <w:r w:rsidRPr="00E5210A">
                    <w:rPr>
                      <w:rFonts w:ascii="Verdana" w:eastAsia="Tahoma" w:hAnsi="Verdana" w:cstheme="minorHAnsi"/>
                      <w:sz w:val="22"/>
                      <w:szCs w:val="22"/>
                    </w:rPr>
                    <w:t>Nota 7: Todos los vehículos tienen una antigüedad máxima de 3 años.</w:t>
                  </w:r>
                </w:p>
                <w:p w14:paraId="5FAFE1F1" w14:textId="77777777" w:rsidR="004858AC" w:rsidRPr="00E5210A" w:rsidRDefault="004858AC" w:rsidP="004858AC">
                  <w:pPr>
                    <w:jc w:val="both"/>
                    <w:rPr>
                      <w:rFonts w:ascii="Verdana" w:eastAsia="Tahoma" w:hAnsi="Verdana" w:cstheme="minorHAnsi"/>
                      <w:sz w:val="22"/>
                      <w:szCs w:val="22"/>
                    </w:rPr>
                  </w:pPr>
                </w:p>
                <w:p w14:paraId="6BBC2D46" w14:textId="34B1605B" w:rsidR="004858AC" w:rsidRPr="00E5210A" w:rsidRDefault="004858AC" w:rsidP="004858AC">
                  <w:pPr>
                    <w:jc w:val="both"/>
                    <w:rPr>
                      <w:rFonts w:ascii="Verdana" w:eastAsia="Tahoma" w:hAnsi="Verdana" w:cstheme="minorHAnsi"/>
                      <w:sz w:val="22"/>
                      <w:szCs w:val="22"/>
                    </w:rPr>
                  </w:pPr>
                  <w:r w:rsidRPr="00E5210A">
                    <w:rPr>
                      <w:rFonts w:ascii="Verdana" w:eastAsia="Tahoma" w:hAnsi="Verdana" w:cstheme="minorHAnsi"/>
                      <w:sz w:val="22"/>
                      <w:szCs w:val="22"/>
                    </w:rPr>
                    <w:lastRenderedPageBreak/>
                    <w:t>Nota 5: Todos los vehículos tienen una antigüedad máxima de 5 años.</w:t>
                  </w:r>
                </w:p>
                <w:p w14:paraId="2D21CC12" w14:textId="4B662FF3" w:rsidR="004858AC" w:rsidRPr="00E5210A" w:rsidRDefault="004858AC" w:rsidP="004858AC">
                  <w:pPr>
                    <w:pStyle w:val="Prrafodelista"/>
                    <w:jc w:val="both"/>
                    <w:rPr>
                      <w:rFonts w:ascii="Verdana" w:eastAsia="Tahoma" w:hAnsi="Verdana" w:cstheme="minorHAnsi"/>
                    </w:rPr>
                  </w:pPr>
                </w:p>
                <w:p w14:paraId="50F7193A" w14:textId="2FCA0350" w:rsidR="004858AC" w:rsidRPr="00E5210A" w:rsidRDefault="004858AC" w:rsidP="004858AC">
                  <w:pPr>
                    <w:jc w:val="both"/>
                    <w:rPr>
                      <w:rFonts w:ascii="Verdana" w:eastAsia="Tahoma" w:hAnsi="Verdana" w:cstheme="minorHAnsi"/>
                      <w:sz w:val="22"/>
                      <w:szCs w:val="22"/>
                    </w:rPr>
                  </w:pPr>
                  <w:r w:rsidRPr="00E5210A">
                    <w:rPr>
                      <w:rFonts w:ascii="Verdana" w:eastAsia="Tahoma" w:hAnsi="Verdana" w:cstheme="minorHAnsi"/>
                      <w:sz w:val="22"/>
                      <w:szCs w:val="22"/>
                    </w:rPr>
                    <w:t>Nota 3: Todos los vehículos tienen una antigüedad máxima de 7 años.</w:t>
                  </w:r>
                </w:p>
                <w:p w14:paraId="29D95BFA" w14:textId="77777777" w:rsidR="004858AC" w:rsidRPr="00E5210A" w:rsidRDefault="004858AC" w:rsidP="004858AC">
                  <w:pPr>
                    <w:jc w:val="both"/>
                    <w:rPr>
                      <w:rFonts w:ascii="Verdana" w:eastAsia="Tahoma" w:hAnsi="Verdana" w:cstheme="minorHAnsi"/>
                      <w:sz w:val="22"/>
                      <w:szCs w:val="22"/>
                    </w:rPr>
                  </w:pPr>
                </w:p>
                <w:p w14:paraId="3E040031" w14:textId="6B34F359" w:rsidR="00D11B8E" w:rsidRPr="00E5210A" w:rsidRDefault="004858AC" w:rsidP="004858AC">
                  <w:pPr>
                    <w:jc w:val="both"/>
                    <w:rPr>
                      <w:rFonts w:ascii="Verdana" w:eastAsia="Tahoma" w:hAnsi="Verdana" w:cstheme="minorHAnsi"/>
                      <w:sz w:val="22"/>
                      <w:szCs w:val="22"/>
                    </w:rPr>
                  </w:pPr>
                  <w:r w:rsidRPr="00E5210A">
                    <w:rPr>
                      <w:rFonts w:ascii="Verdana" w:eastAsia="Tahoma" w:hAnsi="Verdana" w:cstheme="minorHAnsi"/>
                      <w:sz w:val="22"/>
                      <w:szCs w:val="22"/>
                    </w:rPr>
                    <w:t>Nota 0: Existe al menos un vehículo con antigüedad superior a 7 años o no se presenta documentación de respaldo.</w:t>
                  </w:r>
                </w:p>
              </w:tc>
            </w:tr>
            <w:tr w:rsidR="00D11B8E" w14:paraId="140A9804" w14:textId="77777777" w:rsidTr="004858AC">
              <w:tc>
                <w:tcPr>
                  <w:tcW w:w="1649" w:type="pct"/>
                </w:tcPr>
                <w:p w14:paraId="13EE28E3" w14:textId="4A853D51" w:rsidR="00D11B8E" w:rsidRDefault="004858AC" w:rsidP="00043518">
                  <w:pPr>
                    <w:pStyle w:val="Prrafodelista"/>
                    <w:ind w:left="0"/>
                    <w:rPr>
                      <w:rFonts w:ascii="Verdana" w:eastAsia="Tahoma" w:hAnsi="Verdana" w:cstheme="minorHAnsi"/>
                    </w:rPr>
                  </w:pPr>
                  <w:r>
                    <w:rPr>
                      <w:rFonts w:ascii="Verdana" w:eastAsia="Tahoma" w:hAnsi="Verdana" w:cstheme="minorHAnsi"/>
                    </w:rPr>
                    <w:lastRenderedPageBreak/>
                    <w:t>PROVEEDOR REGIONAL</w:t>
                  </w:r>
                </w:p>
              </w:tc>
              <w:tc>
                <w:tcPr>
                  <w:tcW w:w="912" w:type="pct"/>
                </w:tcPr>
                <w:p w14:paraId="32A337C6" w14:textId="2F6D5747" w:rsidR="00D11B8E" w:rsidRDefault="004858AC" w:rsidP="00043518">
                  <w:pPr>
                    <w:pStyle w:val="Prrafodelista"/>
                    <w:ind w:left="0"/>
                    <w:rPr>
                      <w:rFonts w:ascii="Verdana" w:eastAsia="Tahoma" w:hAnsi="Verdana" w:cstheme="minorHAnsi"/>
                    </w:rPr>
                  </w:pPr>
                  <w:r>
                    <w:rPr>
                      <w:rFonts w:ascii="Verdana" w:eastAsia="Tahoma" w:hAnsi="Verdana" w:cstheme="minorHAnsi"/>
                    </w:rPr>
                    <w:t>15%</w:t>
                  </w:r>
                </w:p>
              </w:tc>
              <w:tc>
                <w:tcPr>
                  <w:tcW w:w="2438" w:type="pct"/>
                </w:tcPr>
                <w:p w14:paraId="1C1BB09D" w14:textId="3F7D9790" w:rsidR="004858AC" w:rsidRPr="00E5210A" w:rsidRDefault="004858AC" w:rsidP="004858AC">
                  <w:pPr>
                    <w:jc w:val="both"/>
                    <w:rPr>
                      <w:rFonts w:ascii="Verdana" w:eastAsia="Tahoma" w:hAnsi="Verdana" w:cstheme="minorHAnsi"/>
                      <w:sz w:val="22"/>
                      <w:szCs w:val="22"/>
                    </w:rPr>
                  </w:pPr>
                  <w:r w:rsidRPr="00E5210A">
                    <w:rPr>
                      <w:rFonts w:ascii="Verdana" w:eastAsia="Tahoma" w:hAnsi="Verdana" w:cstheme="minorHAnsi"/>
                      <w:sz w:val="22"/>
                      <w:szCs w:val="22"/>
                    </w:rPr>
                    <w:t>Nota 7: El oferente acredita domicilio en la región donde se implementará el servicio.</w:t>
                  </w:r>
                </w:p>
                <w:p w14:paraId="502C439B" w14:textId="77777777" w:rsidR="004858AC" w:rsidRPr="00E5210A" w:rsidRDefault="004858AC" w:rsidP="004858AC">
                  <w:pPr>
                    <w:jc w:val="both"/>
                    <w:rPr>
                      <w:rFonts w:ascii="Verdana" w:eastAsia="Tahoma" w:hAnsi="Verdana" w:cstheme="minorHAnsi"/>
                      <w:sz w:val="22"/>
                      <w:szCs w:val="22"/>
                    </w:rPr>
                  </w:pPr>
                </w:p>
                <w:p w14:paraId="6D5335AC" w14:textId="064B2537" w:rsidR="004858AC" w:rsidRPr="00E5210A" w:rsidRDefault="004858AC" w:rsidP="004858AC">
                  <w:pPr>
                    <w:jc w:val="both"/>
                    <w:rPr>
                      <w:rFonts w:ascii="Verdana" w:eastAsia="Tahoma" w:hAnsi="Verdana" w:cstheme="minorHAnsi"/>
                      <w:sz w:val="22"/>
                      <w:szCs w:val="22"/>
                    </w:rPr>
                  </w:pPr>
                  <w:r w:rsidRPr="00E5210A">
                    <w:rPr>
                      <w:rFonts w:ascii="Verdana" w:eastAsia="Tahoma" w:hAnsi="Verdana" w:cstheme="minorHAnsi"/>
                      <w:sz w:val="22"/>
                      <w:szCs w:val="22"/>
                    </w:rPr>
                    <w:t>Nota 0: El oferente no acredita domicilio en la región donde se implementará el servicio.</w:t>
                  </w:r>
                </w:p>
                <w:p w14:paraId="0BDF6E26" w14:textId="77777777" w:rsidR="004858AC" w:rsidRPr="00E5210A" w:rsidRDefault="004858AC" w:rsidP="004858AC">
                  <w:pPr>
                    <w:jc w:val="both"/>
                    <w:rPr>
                      <w:rFonts w:ascii="Verdana" w:eastAsia="Tahoma" w:hAnsi="Verdana" w:cstheme="minorHAnsi"/>
                      <w:sz w:val="22"/>
                      <w:szCs w:val="22"/>
                    </w:rPr>
                  </w:pPr>
                </w:p>
                <w:p w14:paraId="3A9F8052" w14:textId="2C3F01FE" w:rsidR="00D11B8E" w:rsidRDefault="004858AC" w:rsidP="004858AC">
                  <w:pPr>
                    <w:pStyle w:val="Prrafodelista"/>
                    <w:ind w:left="0"/>
                    <w:jc w:val="both"/>
                    <w:rPr>
                      <w:rFonts w:ascii="Verdana" w:eastAsia="Tahoma" w:hAnsi="Verdana" w:cstheme="minorHAnsi"/>
                    </w:rPr>
                  </w:pPr>
                  <w:r w:rsidRPr="00E5210A">
                    <w:rPr>
                      <w:rFonts w:ascii="Verdana" w:eastAsia="Tahoma" w:hAnsi="Verdana" w:cstheme="minorHAnsi"/>
                    </w:rPr>
                    <w:t>* La SEREMI podrá verificar y corroborar la información proporcionada por el oferente mediante los antecedentes presentados o a través de las fuentes que estime pertinentes.</w:t>
                  </w:r>
                </w:p>
              </w:tc>
            </w:tr>
            <w:tr w:rsidR="004858AC" w14:paraId="22061BB6" w14:textId="77777777" w:rsidTr="004858AC">
              <w:tc>
                <w:tcPr>
                  <w:tcW w:w="1649" w:type="pct"/>
                </w:tcPr>
                <w:p w14:paraId="2BFA53F1" w14:textId="77777777" w:rsidR="004858AC" w:rsidRDefault="004858AC" w:rsidP="00043518">
                  <w:pPr>
                    <w:pStyle w:val="Prrafodelista"/>
                    <w:ind w:left="0"/>
                    <w:rPr>
                      <w:rFonts w:ascii="Verdana" w:eastAsia="Tahoma" w:hAnsi="Verdana" w:cstheme="minorHAnsi"/>
                    </w:rPr>
                  </w:pPr>
                </w:p>
              </w:tc>
              <w:tc>
                <w:tcPr>
                  <w:tcW w:w="912" w:type="pct"/>
                </w:tcPr>
                <w:p w14:paraId="3D730AFC" w14:textId="3D36DA8F" w:rsidR="004858AC" w:rsidRPr="004858AC" w:rsidRDefault="004858AC" w:rsidP="00043518">
                  <w:pPr>
                    <w:pStyle w:val="Prrafodelista"/>
                    <w:ind w:left="0"/>
                    <w:rPr>
                      <w:rFonts w:ascii="Verdana" w:eastAsia="Tahoma" w:hAnsi="Verdana" w:cstheme="minorHAnsi"/>
                      <w:b/>
                    </w:rPr>
                  </w:pPr>
                  <w:r w:rsidRPr="004858AC">
                    <w:rPr>
                      <w:rFonts w:ascii="Verdana" w:eastAsia="Tahoma" w:hAnsi="Verdana" w:cstheme="minorHAnsi"/>
                      <w:b/>
                    </w:rPr>
                    <w:t>100%</w:t>
                  </w:r>
                </w:p>
              </w:tc>
              <w:tc>
                <w:tcPr>
                  <w:tcW w:w="2438" w:type="pct"/>
                </w:tcPr>
                <w:p w14:paraId="01793580" w14:textId="77777777" w:rsidR="004858AC" w:rsidRPr="004858AC" w:rsidRDefault="004858AC" w:rsidP="004858AC">
                  <w:pPr>
                    <w:jc w:val="both"/>
                    <w:rPr>
                      <w:rFonts w:ascii="Verdana" w:eastAsia="Tahoma" w:hAnsi="Verdana" w:cstheme="minorHAnsi"/>
                    </w:rPr>
                  </w:pPr>
                </w:p>
              </w:tc>
            </w:tr>
          </w:tbl>
          <w:p w14:paraId="6DA2D232" w14:textId="77777777" w:rsidR="00D11B8E" w:rsidRPr="00043518" w:rsidRDefault="00D11B8E" w:rsidP="00043518">
            <w:pPr>
              <w:pStyle w:val="Prrafodelista"/>
              <w:rPr>
                <w:rFonts w:ascii="Verdana" w:eastAsia="Tahoma" w:hAnsi="Verdana" w:cstheme="minorHAnsi"/>
              </w:rPr>
            </w:pPr>
          </w:p>
          <w:p w14:paraId="7A952F7C" w14:textId="77777777" w:rsidR="00F645EC" w:rsidRPr="0041018E" w:rsidRDefault="00F645EC" w:rsidP="00B91F42">
            <w:pPr>
              <w:rPr>
                <w:rFonts w:ascii="Verdana" w:eastAsia="Tahoma" w:hAnsi="Verdana" w:cstheme="minorHAnsi"/>
                <w:color w:val="auto"/>
                <w:sz w:val="22"/>
                <w:szCs w:val="22"/>
              </w:rPr>
            </w:pPr>
          </w:p>
        </w:tc>
      </w:tr>
      <w:tr w:rsidR="007B474F" w:rsidRPr="0041018E" w14:paraId="79D7E553" w14:textId="77777777" w:rsidTr="00D11B8E">
        <w:trPr>
          <w:trHeight w:val="201"/>
        </w:trPr>
        <w:tc>
          <w:tcPr>
            <w:tcW w:w="10781" w:type="dxa"/>
            <w:gridSpan w:val="2"/>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C0C0C0"/>
          </w:tcPr>
          <w:p w14:paraId="15FBD99C" w14:textId="77777777" w:rsidR="00410955" w:rsidRPr="0041018E" w:rsidRDefault="000F5A78" w:rsidP="00A61957">
            <w:pPr>
              <w:jc w:val="center"/>
              <w:rPr>
                <w:rFonts w:ascii="Verdana" w:eastAsia="Tahoma" w:hAnsi="Verdana" w:cstheme="minorHAnsi"/>
                <w:b/>
                <w:sz w:val="22"/>
                <w:szCs w:val="22"/>
              </w:rPr>
            </w:pPr>
            <w:r w:rsidRPr="0041018E">
              <w:rPr>
                <w:rFonts w:ascii="Verdana" w:eastAsia="Tahoma" w:hAnsi="Verdana" w:cstheme="minorHAnsi"/>
                <w:b/>
                <w:sz w:val="22"/>
                <w:szCs w:val="22"/>
              </w:rPr>
              <w:lastRenderedPageBreak/>
              <w:t>PLAZOS DE</w:t>
            </w:r>
            <w:r w:rsidR="007B474F" w:rsidRPr="0041018E">
              <w:rPr>
                <w:rFonts w:ascii="Verdana" w:eastAsia="Tahoma" w:hAnsi="Verdana" w:cstheme="minorHAnsi"/>
                <w:b/>
                <w:sz w:val="22"/>
                <w:szCs w:val="22"/>
              </w:rPr>
              <w:t xml:space="preserve"> </w:t>
            </w:r>
            <w:r w:rsidR="007858FC" w:rsidRPr="0041018E">
              <w:rPr>
                <w:rFonts w:ascii="Verdana" w:eastAsia="Tahoma" w:hAnsi="Verdana" w:cstheme="minorHAnsi"/>
                <w:b/>
                <w:sz w:val="22"/>
                <w:szCs w:val="22"/>
              </w:rPr>
              <w:t>PUBLICACIÓN</w:t>
            </w:r>
          </w:p>
        </w:tc>
      </w:tr>
      <w:tr w:rsidR="007B474F" w:rsidRPr="0041018E" w14:paraId="04584DAA" w14:textId="77777777" w:rsidTr="00D11B8E">
        <w:trPr>
          <w:trHeight w:val="840"/>
        </w:trPr>
        <w:tc>
          <w:tcPr>
            <w:tcW w:w="10781" w:type="dxa"/>
            <w:gridSpan w:val="2"/>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2FAB5EE0" w14:textId="77777777" w:rsidR="00F27483" w:rsidRPr="0041018E" w:rsidRDefault="00F27483" w:rsidP="00A619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Tahoma" w:hAnsi="Verdana" w:cstheme="minorHAnsi"/>
                <w:color w:val="auto"/>
                <w:sz w:val="22"/>
                <w:szCs w:val="22"/>
              </w:rPr>
            </w:pPr>
          </w:p>
          <w:p w14:paraId="5C6372CB" w14:textId="1E00667B" w:rsidR="007B474F" w:rsidRPr="0041018E" w:rsidRDefault="00B67FA4" w:rsidP="00A619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Tahoma" w:hAnsi="Verdana" w:cstheme="minorHAnsi"/>
                <w:sz w:val="22"/>
                <w:szCs w:val="22"/>
              </w:rPr>
            </w:pPr>
            <w:r w:rsidRPr="0041018E">
              <w:rPr>
                <w:rFonts w:ascii="Verdana" w:eastAsia="Tahoma" w:hAnsi="Verdana" w:cstheme="minorHAnsi"/>
                <w:color w:val="auto"/>
                <w:sz w:val="22"/>
                <w:szCs w:val="22"/>
              </w:rPr>
              <w:t xml:space="preserve">El </w:t>
            </w:r>
            <w:r w:rsidR="00EF7868" w:rsidRPr="0041018E">
              <w:rPr>
                <w:rFonts w:ascii="Verdana" w:eastAsia="Tahoma" w:hAnsi="Verdana" w:cstheme="minorHAnsi"/>
                <w:color w:val="auto"/>
                <w:sz w:val="22"/>
                <w:szCs w:val="22"/>
              </w:rPr>
              <w:t>servicio</w:t>
            </w:r>
            <w:r w:rsidR="009E6445" w:rsidRPr="0041018E">
              <w:rPr>
                <w:rFonts w:ascii="Verdana" w:eastAsia="Tahoma" w:hAnsi="Verdana" w:cstheme="minorHAnsi"/>
                <w:color w:val="auto"/>
                <w:sz w:val="22"/>
                <w:szCs w:val="22"/>
              </w:rPr>
              <w:t xml:space="preserve"> </w:t>
            </w:r>
            <w:r w:rsidRPr="0041018E">
              <w:rPr>
                <w:rFonts w:ascii="Verdana" w:eastAsia="Tahoma" w:hAnsi="Verdana" w:cstheme="minorHAnsi"/>
                <w:sz w:val="22"/>
                <w:szCs w:val="22"/>
              </w:rPr>
              <w:t>entregado</w:t>
            </w:r>
            <w:r w:rsidR="00882591" w:rsidRPr="0041018E">
              <w:rPr>
                <w:rFonts w:ascii="Verdana" w:eastAsia="Tahoma" w:hAnsi="Verdana" w:cstheme="minorHAnsi"/>
                <w:sz w:val="22"/>
                <w:szCs w:val="22"/>
              </w:rPr>
              <w:t xml:space="preserve"> </w:t>
            </w:r>
            <w:r w:rsidR="00312443" w:rsidRPr="0041018E">
              <w:rPr>
                <w:rFonts w:ascii="Verdana" w:eastAsia="Tahoma" w:hAnsi="Verdana" w:cstheme="minorHAnsi"/>
                <w:sz w:val="22"/>
                <w:szCs w:val="22"/>
              </w:rPr>
              <w:t>será revisado y</w:t>
            </w:r>
            <w:r w:rsidR="00BF4DFA" w:rsidRPr="0041018E">
              <w:rPr>
                <w:rFonts w:ascii="Verdana" w:eastAsia="Tahoma" w:hAnsi="Verdana" w:cstheme="minorHAnsi"/>
                <w:sz w:val="22"/>
                <w:szCs w:val="22"/>
              </w:rPr>
              <w:t xml:space="preserve"> certificado por </w:t>
            </w:r>
            <w:r w:rsidR="00312443" w:rsidRPr="0041018E">
              <w:rPr>
                <w:rFonts w:ascii="Verdana" w:eastAsia="Tahoma" w:hAnsi="Verdana" w:cstheme="minorHAnsi"/>
                <w:sz w:val="22"/>
                <w:szCs w:val="22"/>
              </w:rPr>
              <w:t xml:space="preserve">el programa Red Cultura de </w:t>
            </w:r>
            <w:r w:rsidR="007858FC" w:rsidRPr="0041018E">
              <w:rPr>
                <w:rFonts w:ascii="Verdana" w:eastAsia="Tahoma" w:hAnsi="Verdana" w:cstheme="minorHAnsi"/>
                <w:sz w:val="22"/>
                <w:szCs w:val="22"/>
              </w:rPr>
              <w:t xml:space="preserve">la Unidad de </w:t>
            </w:r>
            <w:r w:rsidR="00CB50BE" w:rsidRPr="0041018E">
              <w:rPr>
                <w:rFonts w:ascii="Verdana" w:eastAsia="Tahoma" w:hAnsi="Verdana" w:cstheme="minorHAnsi"/>
                <w:sz w:val="22"/>
                <w:szCs w:val="22"/>
              </w:rPr>
              <w:t>Ciudadanía Cultural</w:t>
            </w:r>
            <w:r w:rsidR="00D844F7" w:rsidRPr="0041018E">
              <w:rPr>
                <w:rFonts w:ascii="Verdana" w:eastAsia="Tahoma" w:hAnsi="Verdana" w:cstheme="minorHAnsi"/>
                <w:sz w:val="22"/>
                <w:szCs w:val="22"/>
              </w:rPr>
              <w:t xml:space="preserve">, o quien le subrogue, </w:t>
            </w:r>
            <w:r w:rsidR="007B474F" w:rsidRPr="0041018E">
              <w:rPr>
                <w:rFonts w:ascii="Verdana" w:eastAsia="Tahoma" w:hAnsi="Verdana" w:cstheme="minorHAnsi"/>
                <w:sz w:val="22"/>
                <w:szCs w:val="22"/>
              </w:rPr>
              <w:t xml:space="preserve">de la Secretaría Regional Ministerial </w:t>
            </w:r>
            <w:r w:rsidR="00E05F31" w:rsidRPr="0041018E">
              <w:rPr>
                <w:rFonts w:ascii="Verdana" w:eastAsia="Tahoma" w:hAnsi="Verdana" w:cstheme="minorHAnsi"/>
                <w:sz w:val="22"/>
                <w:szCs w:val="22"/>
              </w:rPr>
              <w:t>de las Culturas, las Artes y el Patrimonio</w:t>
            </w:r>
            <w:r w:rsidR="00B7154B" w:rsidRPr="0041018E">
              <w:rPr>
                <w:rFonts w:ascii="Verdana" w:eastAsia="Tahoma" w:hAnsi="Verdana" w:cstheme="minorHAnsi"/>
                <w:sz w:val="22"/>
                <w:szCs w:val="22"/>
              </w:rPr>
              <w:t xml:space="preserve">, </w:t>
            </w:r>
            <w:r w:rsidR="009F7AC5" w:rsidRPr="0041018E">
              <w:rPr>
                <w:rFonts w:ascii="Verdana" w:eastAsia="Tahoma" w:hAnsi="Verdana" w:cstheme="minorHAnsi"/>
                <w:sz w:val="22"/>
                <w:szCs w:val="22"/>
              </w:rPr>
              <w:t xml:space="preserve">de </w:t>
            </w:r>
            <w:r w:rsidR="007858FC" w:rsidRPr="0041018E">
              <w:rPr>
                <w:rFonts w:ascii="Verdana" w:eastAsia="Tahoma" w:hAnsi="Verdana" w:cstheme="minorHAnsi"/>
                <w:sz w:val="22"/>
                <w:szCs w:val="22"/>
              </w:rPr>
              <w:t>La Araucanía.</w:t>
            </w:r>
            <w:r w:rsidR="00CA21E7" w:rsidRPr="0041018E">
              <w:rPr>
                <w:rFonts w:ascii="Verdana" w:eastAsia="Tahoma" w:hAnsi="Verdana" w:cstheme="minorHAnsi"/>
                <w:sz w:val="22"/>
                <w:szCs w:val="22"/>
              </w:rPr>
              <w:t xml:space="preserve"> </w:t>
            </w:r>
          </w:p>
          <w:p w14:paraId="6E37B128" w14:textId="77777777" w:rsidR="006B083A" w:rsidRPr="0041018E" w:rsidRDefault="006B083A" w:rsidP="00A619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Tahoma" w:hAnsi="Verdana" w:cstheme="minorHAnsi"/>
                <w:sz w:val="22"/>
                <w:szCs w:val="22"/>
              </w:rPr>
            </w:pPr>
          </w:p>
          <w:p w14:paraId="63CCD5D4" w14:textId="77777777" w:rsidR="00366C8A" w:rsidRPr="0041018E" w:rsidRDefault="00A80256" w:rsidP="00A61957">
            <w:pPr>
              <w:suppressAutoHyphens/>
              <w:contextualSpacing/>
              <w:jc w:val="both"/>
              <w:rPr>
                <w:rFonts w:ascii="Verdana" w:hAnsi="Verdana" w:cstheme="minorHAnsi"/>
                <w:bCs/>
                <w:sz w:val="22"/>
                <w:szCs w:val="22"/>
                <w:lang w:eastAsia="ar-SA"/>
              </w:rPr>
            </w:pPr>
            <w:r w:rsidRPr="0041018E">
              <w:rPr>
                <w:rFonts w:ascii="Verdana" w:hAnsi="Verdana" w:cstheme="minorHAnsi"/>
                <w:bCs/>
                <w:sz w:val="22"/>
                <w:szCs w:val="22"/>
                <w:lang w:eastAsia="ar-SA"/>
              </w:rPr>
              <w:t xml:space="preserve">Para proceder a recepción conforme de los servicios, el proveedor deberá </w:t>
            </w:r>
            <w:r w:rsidR="002A3DC0" w:rsidRPr="0041018E">
              <w:rPr>
                <w:rFonts w:ascii="Verdana" w:hAnsi="Verdana" w:cstheme="minorHAnsi"/>
                <w:bCs/>
                <w:sz w:val="22"/>
                <w:szCs w:val="22"/>
                <w:lang w:eastAsia="ar-SA"/>
              </w:rPr>
              <w:t>cumplir con los requerimientos</w:t>
            </w:r>
            <w:r w:rsidRPr="0041018E">
              <w:rPr>
                <w:rFonts w:ascii="Verdana" w:hAnsi="Verdana" w:cstheme="minorHAnsi"/>
                <w:bCs/>
                <w:sz w:val="22"/>
                <w:szCs w:val="22"/>
                <w:lang w:eastAsia="ar-SA"/>
              </w:rPr>
              <w:t xml:space="preserve"> de estos Términos de Referencia</w:t>
            </w:r>
            <w:r w:rsidR="00EF7868" w:rsidRPr="0041018E">
              <w:rPr>
                <w:rFonts w:ascii="Verdana" w:hAnsi="Verdana" w:cstheme="minorHAnsi"/>
                <w:bCs/>
                <w:sz w:val="22"/>
                <w:szCs w:val="22"/>
                <w:lang w:eastAsia="ar-SA"/>
              </w:rPr>
              <w:t xml:space="preserve"> y respaldarlos con </w:t>
            </w:r>
            <w:r w:rsidR="009E056A" w:rsidRPr="0041018E">
              <w:rPr>
                <w:rFonts w:ascii="Verdana" w:hAnsi="Verdana" w:cstheme="minorHAnsi"/>
                <w:bCs/>
                <w:sz w:val="22"/>
                <w:szCs w:val="22"/>
                <w:lang w:eastAsia="ar-SA"/>
              </w:rPr>
              <w:t xml:space="preserve">la entrega de los productos solicitados. </w:t>
            </w:r>
            <w:r w:rsidR="00DF3FE0" w:rsidRPr="0041018E">
              <w:rPr>
                <w:rFonts w:ascii="Verdana" w:hAnsi="Verdana" w:cstheme="minorHAnsi"/>
                <w:bCs/>
                <w:sz w:val="22"/>
                <w:szCs w:val="22"/>
                <w:lang w:eastAsia="ar-SA"/>
              </w:rPr>
              <w:t>(documento con Informe Final visado por encargada de</w:t>
            </w:r>
            <w:r w:rsidR="00366C8A" w:rsidRPr="0041018E">
              <w:rPr>
                <w:rFonts w:ascii="Verdana" w:hAnsi="Verdana" w:cstheme="minorHAnsi"/>
                <w:bCs/>
                <w:sz w:val="22"/>
                <w:szCs w:val="22"/>
                <w:lang w:eastAsia="ar-SA"/>
              </w:rPr>
              <w:t>l programa Red Cultura de</w:t>
            </w:r>
            <w:r w:rsidR="00DF3FE0" w:rsidRPr="0041018E">
              <w:rPr>
                <w:rFonts w:ascii="Verdana" w:hAnsi="Verdana" w:cstheme="minorHAnsi"/>
                <w:bCs/>
                <w:sz w:val="22"/>
                <w:szCs w:val="22"/>
                <w:lang w:eastAsia="ar-SA"/>
              </w:rPr>
              <w:t xml:space="preserve"> la Unidad de Ciudadanía Cultural)</w:t>
            </w:r>
            <w:r w:rsidR="00366C8A" w:rsidRPr="0041018E">
              <w:rPr>
                <w:rFonts w:ascii="Verdana" w:hAnsi="Verdana" w:cstheme="minorHAnsi"/>
                <w:bCs/>
                <w:sz w:val="22"/>
                <w:szCs w:val="22"/>
                <w:lang w:eastAsia="ar-SA"/>
              </w:rPr>
              <w:t>.</w:t>
            </w:r>
          </w:p>
          <w:p w14:paraId="189781A3" w14:textId="77777777" w:rsidR="00366C8A" w:rsidRPr="0041018E" w:rsidRDefault="00366C8A" w:rsidP="00A61957">
            <w:pPr>
              <w:suppressAutoHyphens/>
              <w:contextualSpacing/>
              <w:jc w:val="both"/>
              <w:rPr>
                <w:rFonts w:ascii="Verdana" w:hAnsi="Verdana" w:cstheme="minorHAnsi"/>
                <w:bCs/>
                <w:sz w:val="22"/>
                <w:szCs w:val="22"/>
                <w:lang w:eastAsia="ar-SA"/>
              </w:rPr>
            </w:pPr>
          </w:p>
          <w:p w14:paraId="69943C72" w14:textId="1E5AB326" w:rsidR="00D844F7" w:rsidRPr="0041018E" w:rsidRDefault="00D844F7" w:rsidP="00A61957">
            <w:pPr>
              <w:suppressAutoHyphens/>
              <w:contextualSpacing/>
              <w:jc w:val="both"/>
              <w:rPr>
                <w:rFonts w:ascii="Verdana" w:hAnsi="Verdana" w:cstheme="minorHAnsi"/>
                <w:bCs/>
                <w:sz w:val="22"/>
                <w:szCs w:val="22"/>
                <w:lang w:eastAsia="ar-SA"/>
              </w:rPr>
            </w:pPr>
            <w:r w:rsidRPr="0041018E">
              <w:rPr>
                <w:rFonts w:ascii="Verdana" w:hAnsi="Verdana" w:cstheme="minorHAnsi"/>
                <w:bCs/>
                <w:sz w:val="22"/>
                <w:szCs w:val="22"/>
                <w:lang w:eastAsia="ar-SA"/>
              </w:rPr>
              <w:t xml:space="preserve">Los servicios serán pagados en </w:t>
            </w:r>
            <w:r w:rsidR="00C84821" w:rsidRPr="0041018E">
              <w:rPr>
                <w:rFonts w:ascii="Verdana" w:hAnsi="Verdana" w:cstheme="minorHAnsi"/>
                <w:bCs/>
                <w:sz w:val="22"/>
                <w:szCs w:val="22"/>
                <w:lang w:eastAsia="ar-SA"/>
              </w:rPr>
              <w:t>una</w:t>
            </w:r>
            <w:r w:rsidRPr="0041018E">
              <w:rPr>
                <w:rFonts w:ascii="Verdana" w:hAnsi="Verdana" w:cstheme="minorHAnsi"/>
                <w:bCs/>
                <w:sz w:val="22"/>
                <w:szCs w:val="22"/>
                <w:lang w:eastAsia="ar-SA"/>
              </w:rPr>
              <w:t xml:space="preserve"> cuota, </w:t>
            </w:r>
            <w:r w:rsidR="00FC62D8" w:rsidRPr="0041018E">
              <w:rPr>
                <w:rFonts w:ascii="Verdana" w:hAnsi="Verdana" w:cstheme="minorHAnsi"/>
                <w:bCs/>
                <w:sz w:val="22"/>
                <w:szCs w:val="22"/>
                <w:lang w:eastAsia="ar-SA"/>
              </w:rPr>
              <w:t xml:space="preserve">deberán iniciarse desde el envío de la orden de compra, asegurando el cumplimiento de los productos </w:t>
            </w:r>
            <w:r w:rsidR="00DE17D7" w:rsidRPr="0041018E">
              <w:rPr>
                <w:rFonts w:ascii="Verdana" w:hAnsi="Verdana" w:cstheme="minorHAnsi"/>
                <w:bCs/>
                <w:sz w:val="22"/>
                <w:szCs w:val="22"/>
                <w:lang w:eastAsia="ar-SA"/>
              </w:rPr>
              <w:t>en las fechas seña</w:t>
            </w:r>
            <w:r w:rsidR="00856C7C" w:rsidRPr="0041018E">
              <w:rPr>
                <w:rFonts w:ascii="Verdana" w:hAnsi="Verdana" w:cstheme="minorHAnsi"/>
                <w:bCs/>
                <w:sz w:val="22"/>
                <w:szCs w:val="22"/>
                <w:lang w:eastAsia="ar-SA"/>
              </w:rPr>
              <w:t>ladas</w:t>
            </w:r>
            <w:r w:rsidR="00AE794B" w:rsidRPr="0041018E">
              <w:rPr>
                <w:rFonts w:ascii="Verdana" w:hAnsi="Verdana" w:cstheme="minorHAnsi"/>
                <w:bCs/>
                <w:sz w:val="22"/>
                <w:szCs w:val="22"/>
                <w:lang w:eastAsia="ar-SA"/>
              </w:rPr>
              <w:t>.</w:t>
            </w:r>
          </w:p>
          <w:p w14:paraId="76DFD76C" w14:textId="77777777" w:rsidR="002D6788" w:rsidRPr="0041018E" w:rsidRDefault="002D6788" w:rsidP="00A619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Tahoma" w:hAnsi="Verdana" w:cstheme="minorHAnsi"/>
                <w:sz w:val="22"/>
                <w:szCs w:val="22"/>
              </w:rPr>
            </w:pPr>
          </w:p>
        </w:tc>
      </w:tr>
      <w:tr w:rsidR="007B474F" w:rsidRPr="0041018E" w14:paraId="2D8537DA" w14:textId="77777777" w:rsidTr="00D11B8E">
        <w:trPr>
          <w:trHeight w:val="221"/>
        </w:trPr>
        <w:tc>
          <w:tcPr>
            <w:tcW w:w="10781" w:type="dxa"/>
            <w:gridSpan w:val="2"/>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C0C0C0"/>
          </w:tcPr>
          <w:p w14:paraId="4AA816F3" w14:textId="77777777" w:rsidR="00410955" w:rsidRPr="0041018E" w:rsidRDefault="007B474F" w:rsidP="00A61957">
            <w:pPr>
              <w:jc w:val="center"/>
              <w:rPr>
                <w:rFonts w:ascii="Verdana" w:eastAsia="Tahoma" w:hAnsi="Verdana" w:cstheme="minorHAnsi"/>
                <w:b/>
                <w:sz w:val="22"/>
                <w:szCs w:val="22"/>
              </w:rPr>
            </w:pPr>
            <w:r w:rsidRPr="0041018E">
              <w:rPr>
                <w:rFonts w:ascii="Verdana" w:eastAsia="Tahoma" w:hAnsi="Verdana" w:cstheme="minorHAnsi"/>
                <w:b/>
                <w:sz w:val="22"/>
                <w:szCs w:val="22"/>
              </w:rPr>
              <w:t>INDICAR PROGRAMA DE PAGOS CON INDICACIÓN DE LOS PRODUCTOS EXIGIDOS</w:t>
            </w:r>
          </w:p>
        </w:tc>
      </w:tr>
      <w:tr w:rsidR="007B474F" w:rsidRPr="0041018E" w14:paraId="0838B94A" w14:textId="77777777" w:rsidTr="00D11B8E">
        <w:trPr>
          <w:trHeight w:val="737"/>
        </w:trPr>
        <w:tc>
          <w:tcPr>
            <w:tcW w:w="10781" w:type="dxa"/>
            <w:gridSpan w:val="2"/>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6ABC7C49" w14:textId="77777777" w:rsidR="00722FC7" w:rsidRPr="0041018E" w:rsidRDefault="00722FC7" w:rsidP="00A619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Tahoma" w:hAnsi="Verdana" w:cstheme="minorHAnsi"/>
                <w:color w:val="auto"/>
                <w:sz w:val="22"/>
                <w:szCs w:val="22"/>
              </w:rPr>
            </w:pPr>
          </w:p>
          <w:p w14:paraId="5BF8F168" w14:textId="77777777" w:rsidR="00BF4DFA" w:rsidRPr="0041018E" w:rsidRDefault="007B474F" w:rsidP="00A619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Tahoma" w:hAnsi="Verdana" w:cstheme="minorHAnsi"/>
                <w:color w:val="auto"/>
                <w:sz w:val="22"/>
                <w:szCs w:val="22"/>
              </w:rPr>
            </w:pPr>
            <w:r w:rsidRPr="0041018E">
              <w:rPr>
                <w:rFonts w:ascii="Verdana" w:eastAsia="Tahoma" w:hAnsi="Verdana" w:cstheme="minorHAnsi"/>
                <w:color w:val="auto"/>
                <w:sz w:val="22"/>
                <w:szCs w:val="22"/>
              </w:rPr>
              <w:t xml:space="preserve">El pago del servicio será realizado en </w:t>
            </w:r>
            <w:r w:rsidR="00C84821" w:rsidRPr="0041018E">
              <w:rPr>
                <w:rFonts w:ascii="Verdana" w:eastAsia="Tahoma" w:hAnsi="Verdana" w:cstheme="minorHAnsi"/>
                <w:color w:val="auto"/>
                <w:sz w:val="22"/>
                <w:szCs w:val="22"/>
              </w:rPr>
              <w:t>una</w:t>
            </w:r>
            <w:r w:rsidR="00942906" w:rsidRPr="0041018E">
              <w:rPr>
                <w:rFonts w:ascii="Verdana" w:eastAsia="Tahoma" w:hAnsi="Verdana" w:cstheme="minorHAnsi"/>
                <w:color w:val="auto"/>
                <w:sz w:val="22"/>
                <w:szCs w:val="22"/>
              </w:rPr>
              <w:t xml:space="preserve"> </w:t>
            </w:r>
            <w:r w:rsidRPr="0041018E">
              <w:rPr>
                <w:rFonts w:ascii="Verdana" w:eastAsia="Tahoma" w:hAnsi="Verdana" w:cstheme="minorHAnsi"/>
                <w:color w:val="auto"/>
                <w:sz w:val="22"/>
                <w:szCs w:val="22"/>
              </w:rPr>
              <w:t>cuota</w:t>
            </w:r>
            <w:r w:rsidR="00605010" w:rsidRPr="0041018E">
              <w:rPr>
                <w:rFonts w:ascii="Verdana" w:eastAsia="Tahoma" w:hAnsi="Verdana" w:cstheme="minorHAnsi"/>
                <w:color w:val="auto"/>
                <w:sz w:val="22"/>
                <w:szCs w:val="22"/>
              </w:rPr>
              <w:t xml:space="preserve"> contra entrega de informe</w:t>
            </w:r>
            <w:r w:rsidR="00B7154B" w:rsidRPr="0041018E">
              <w:rPr>
                <w:rFonts w:ascii="Verdana" w:eastAsia="Tahoma" w:hAnsi="Verdana" w:cstheme="minorHAnsi"/>
                <w:color w:val="auto"/>
                <w:sz w:val="22"/>
                <w:szCs w:val="22"/>
              </w:rPr>
              <w:t xml:space="preserve"> de prestación de servicios</w:t>
            </w:r>
            <w:r w:rsidR="00D96B08" w:rsidRPr="0041018E">
              <w:rPr>
                <w:rFonts w:ascii="Verdana" w:eastAsia="Tahoma" w:hAnsi="Verdana" w:cstheme="minorHAnsi"/>
                <w:color w:val="auto"/>
                <w:sz w:val="22"/>
                <w:szCs w:val="22"/>
              </w:rPr>
              <w:t xml:space="preserve"> con los </w:t>
            </w:r>
            <w:r w:rsidR="00DF3FE0" w:rsidRPr="0041018E">
              <w:rPr>
                <w:rFonts w:ascii="Verdana" w:eastAsia="Tahoma" w:hAnsi="Verdana" w:cstheme="minorHAnsi"/>
                <w:color w:val="auto"/>
                <w:sz w:val="22"/>
                <w:szCs w:val="22"/>
              </w:rPr>
              <w:t>respaldos necesarios</w:t>
            </w:r>
            <w:r w:rsidR="00482265" w:rsidRPr="0041018E">
              <w:rPr>
                <w:rFonts w:ascii="Verdana" w:eastAsia="Tahoma" w:hAnsi="Verdana" w:cstheme="minorHAnsi"/>
                <w:color w:val="auto"/>
                <w:sz w:val="22"/>
                <w:szCs w:val="22"/>
              </w:rPr>
              <w:t xml:space="preserve"> para la recepción conforme.</w:t>
            </w:r>
            <w:r w:rsidR="00CD235D" w:rsidRPr="0041018E">
              <w:rPr>
                <w:rFonts w:ascii="Verdana" w:eastAsia="Tahoma" w:hAnsi="Verdana" w:cstheme="minorHAnsi"/>
                <w:color w:val="auto"/>
                <w:sz w:val="22"/>
                <w:szCs w:val="22"/>
              </w:rPr>
              <w:t xml:space="preserve"> </w:t>
            </w:r>
          </w:p>
          <w:p w14:paraId="78520A67" w14:textId="77777777" w:rsidR="00D844F7" w:rsidRPr="0041018E" w:rsidRDefault="00D844F7" w:rsidP="00A619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Tahoma" w:hAnsi="Verdana" w:cstheme="minorHAnsi"/>
                <w:color w:val="auto"/>
                <w:sz w:val="22"/>
                <w:szCs w:val="22"/>
              </w:rPr>
            </w:pPr>
          </w:p>
          <w:p w14:paraId="7E6619A2" w14:textId="257CD68B" w:rsidR="000A27FA" w:rsidRPr="0041018E" w:rsidRDefault="004C7C14" w:rsidP="00A619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Tahoma" w:hAnsi="Verdana" w:cstheme="minorHAnsi"/>
                <w:sz w:val="22"/>
                <w:szCs w:val="22"/>
              </w:rPr>
            </w:pPr>
            <w:r w:rsidRPr="0041018E">
              <w:rPr>
                <w:rFonts w:ascii="Verdana" w:eastAsia="Tahoma" w:hAnsi="Verdana" w:cstheme="minorHAnsi"/>
                <w:sz w:val="22"/>
                <w:szCs w:val="22"/>
              </w:rPr>
              <w:t xml:space="preserve">Una vez que </w:t>
            </w:r>
            <w:r w:rsidR="00366C8A" w:rsidRPr="0041018E">
              <w:rPr>
                <w:rFonts w:ascii="Verdana" w:eastAsia="Tahoma" w:hAnsi="Verdana" w:cstheme="minorHAnsi"/>
                <w:sz w:val="22"/>
                <w:szCs w:val="22"/>
              </w:rPr>
              <w:t>el Programa Red Cultura de la Unidad de</w:t>
            </w:r>
            <w:r w:rsidR="004B7491" w:rsidRPr="0041018E">
              <w:rPr>
                <w:rFonts w:ascii="Verdana" w:eastAsia="Tahoma" w:hAnsi="Verdana" w:cstheme="minorHAnsi"/>
                <w:sz w:val="22"/>
                <w:szCs w:val="22"/>
              </w:rPr>
              <w:t xml:space="preserve"> Ciudadanía Cultural </w:t>
            </w:r>
            <w:r w:rsidR="00B7154B" w:rsidRPr="0041018E">
              <w:rPr>
                <w:rFonts w:ascii="Verdana" w:eastAsia="Tahoma" w:hAnsi="Verdana" w:cstheme="minorHAnsi"/>
                <w:sz w:val="22"/>
                <w:szCs w:val="22"/>
              </w:rPr>
              <w:t xml:space="preserve"> </w:t>
            </w:r>
            <w:r w:rsidR="004B7491" w:rsidRPr="0041018E">
              <w:rPr>
                <w:rFonts w:ascii="Verdana" w:eastAsia="Tahoma" w:hAnsi="Verdana" w:cstheme="minorHAnsi"/>
                <w:sz w:val="22"/>
                <w:szCs w:val="22"/>
              </w:rPr>
              <w:t xml:space="preserve">de la </w:t>
            </w:r>
            <w:r w:rsidR="00366C8A" w:rsidRPr="0041018E">
              <w:rPr>
                <w:rFonts w:ascii="Verdana" w:eastAsia="Tahoma" w:hAnsi="Verdana" w:cstheme="minorHAnsi"/>
                <w:sz w:val="22"/>
                <w:szCs w:val="22"/>
              </w:rPr>
              <w:t>S</w:t>
            </w:r>
            <w:r w:rsidR="004B7491" w:rsidRPr="0041018E">
              <w:rPr>
                <w:rFonts w:ascii="Verdana" w:eastAsia="Tahoma" w:hAnsi="Verdana" w:cstheme="minorHAnsi"/>
                <w:sz w:val="22"/>
                <w:szCs w:val="22"/>
              </w:rPr>
              <w:t xml:space="preserve">eremi de las </w:t>
            </w:r>
            <w:r w:rsidR="0092716E" w:rsidRPr="0041018E">
              <w:rPr>
                <w:rFonts w:ascii="Verdana" w:eastAsia="Tahoma" w:hAnsi="Verdana" w:cstheme="minorHAnsi"/>
                <w:sz w:val="22"/>
                <w:szCs w:val="22"/>
              </w:rPr>
              <w:t xml:space="preserve"> Cultura</w:t>
            </w:r>
            <w:r w:rsidR="004B7491" w:rsidRPr="0041018E">
              <w:rPr>
                <w:rFonts w:ascii="Verdana" w:eastAsia="Tahoma" w:hAnsi="Verdana" w:cstheme="minorHAnsi"/>
                <w:sz w:val="22"/>
                <w:szCs w:val="22"/>
              </w:rPr>
              <w:t xml:space="preserve">s, </w:t>
            </w:r>
            <w:r w:rsidR="00B7154B" w:rsidRPr="0041018E">
              <w:rPr>
                <w:rFonts w:ascii="Verdana" w:eastAsia="Tahoma" w:hAnsi="Verdana" w:cstheme="minorHAnsi"/>
                <w:sz w:val="22"/>
                <w:szCs w:val="22"/>
              </w:rPr>
              <w:t>las Artes</w:t>
            </w:r>
            <w:r w:rsidR="004B7491" w:rsidRPr="0041018E">
              <w:rPr>
                <w:rFonts w:ascii="Verdana" w:eastAsia="Tahoma" w:hAnsi="Verdana" w:cstheme="minorHAnsi"/>
                <w:sz w:val="22"/>
                <w:szCs w:val="22"/>
              </w:rPr>
              <w:t xml:space="preserve"> y el Patrimonio</w:t>
            </w:r>
            <w:r w:rsidR="00B7154B" w:rsidRPr="0041018E">
              <w:rPr>
                <w:rFonts w:ascii="Verdana" w:eastAsia="Tahoma" w:hAnsi="Verdana" w:cstheme="minorHAnsi"/>
                <w:sz w:val="22"/>
                <w:szCs w:val="22"/>
              </w:rPr>
              <w:t xml:space="preserve"> de</w:t>
            </w:r>
            <w:r w:rsidR="004B7491" w:rsidRPr="0041018E">
              <w:rPr>
                <w:rFonts w:ascii="Verdana" w:eastAsia="Tahoma" w:hAnsi="Verdana" w:cstheme="minorHAnsi"/>
                <w:sz w:val="22"/>
                <w:szCs w:val="22"/>
              </w:rPr>
              <w:t xml:space="preserve"> la </w:t>
            </w:r>
            <w:r w:rsidR="00E05F31" w:rsidRPr="0041018E">
              <w:rPr>
                <w:rFonts w:ascii="Verdana" w:eastAsia="Tahoma" w:hAnsi="Verdana" w:cstheme="minorHAnsi"/>
                <w:sz w:val="22"/>
                <w:szCs w:val="22"/>
              </w:rPr>
              <w:t xml:space="preserve"> R</w:t>
            </w:r>
            <w:r w:rsidR="00BB6FA1" w:rsidRPr="0041018E">
              <w:rPr>
                <w:rFonts w:ascii="Verdana" w:eastAsia="Tahoma" w:hAnsi="Verdana" w:cstheme="minorHAnsi"/>
                <w:sz w:val="22"/>
                <w:szCs w:val="22"/>
              </w:rPr>
              <w:t xml:space="preserve">egión de </w:t>
            </w:r>
            <w:r w:rsidR="005832A0" w:rsidRPr="0041018E">
              <w:rPr>
                <w:rFonts w:ascii="Verdana" w:eastAsia="Tahoma" w:hAnsi="Verdana" w:cstheme="minorHAnsi"/>
                <w:sz w:val="22"/>
                <w:szCs w:val="22"/>
              </w:rPr>
              <w:t>La Araucanía re</w:t>
            </w:r>
            <w:r w:rsidR="00DA643E" w:rsidRPr="0041018E">
              <w:rPr>
                <w:rFonts w:ascii="Verdana" w:eastAsia="Tahoma" w:hAnsi="Verdana" w:cstheme="minorHAnsi"/>
                <w:sz w:val="22"/>
                <w:szCs w:val="22"/>
              </w:rPr>
              <w:t>alice</w:t>
            </w:r>
            <w:r w:rsidR="005035C9" w:rsidRPr="0041018E">
              <w:rPr>
                <w:rFonts w:ascii="Verdana" w:eastAsia="Tahoma" w:hAnsi="Verdana" w:cstheme="minorHAnsi"/>
                <w:sz w:val="22"/>
                <w:szCs w:val="22"/>
              </w:rPr>
              <w:t xml:space="preserve"> la </w:t>
            </w:r>
            <w:r w:rsidR="008E5B57" w:rsidRPr="0041018E">
              <w:rPr>
                <w:rFonts w:ascii="Verdana" w:eastAsia="Tahoma" w:hAnsi="Verdana" w:cstheme="minorHAnsi"/>
                <w:sz w:val="22"/>
                <w:szCs w:val="22"/>
              </w:rPr>
              <w:t>recepción</w:t>
            </w:r>
            <w:r w:rsidRPr="0041018E">
              <w:rPr>
                <w:rFonts w:ascii="Verdana" w:eastAsia="Tahoma" w:hAnsi="Verdana" w:cstheme="minorHAnsi"/>
                <w:sz w:val="22"/>
                <w:szCs w:val="22"/>
              </w:rPr>
              <w:t xml:space="preserve"> conforme </w:t>
            </w:r>
            <w:r w:rsidR="005035C9" w:rsidRPr="0041018E">
              <w:rPr>
                <w:rFonts w:ascii="Verdana" w:eastAsia="Tahoma" w:hAnsi="Verdana" w:cstheme="minorHAnsi"/>
                <w:sz w:val="22"/>
                <w:szCs w:val="22"/>
              </w:rPr>
              <w:t xml:space="preserve">de </w:t>
            </w:r>
            <w:r w:rsidRPr="0041018E">
              <w:rPr>
                <w:rFonts w:ascii="Verdana" w:eastAsia="Tahoma" w:hAnsi="Verdana" w:cstheme="minorHAnsi"/>
                <w:sz w:val="22"/>
                <w:szCs w:val="22"/>
              </w:rPr>
              <w:t>los servicios, se solicitará al</w:t>
            </w:r>
            <w:r w:rsidR="00E05F31" w:rsidRPr="0041018E">
              <w:rPr>
                <w:rFonts w:ascii="Verdana" w:eastAsia="Tahoma" w:hAnsi="Verdana" w:cstheme="minorHAnsi"/>
                <w:sz w:val="22"/>
                <w:szCs w:val="22"/>
              </w:rPr>
              <w:t>/la</w:t>
            </w:r>
            <w:r w:rsidRPr="0041018E">
              <w:rPr>
                <w:rFonts w:ascii="Verdana" w:eastAsia="Tahoma" w:hAnsi="Verdana" w:cstheme="minorHAnsi"/>
                <w:sz w:val="22"/>
                <w:szCs w:val="22"/>
              </w:rPr>
              <w:t xml:space="preserve"> Proveedor</w:t>
            </w:r>
            <w:r w:rsidR="00E05F31" w:rsidRPr="0041018E">
              <w:rPr>
                <w:rFonts w:ascii="Verdana" w:eastAsia="Tahoma" w:hAnsi="Verdana" w:cstheme="minorHAnsi"/>
                <w:sz w:val="22"/>
                <w:szCs w:val="22"/>
              </w:rPr>
              <w:t>/a</w:t>
            </w:r>
            <w:r w:rsidRPr="0041018E">
              <w:rPr>
                <w:rFonts w:ascii="Verdana" w:eastAsia="Tahoma" w:hAnsi="Verdana" w:cstheme="minorHAnsi"/>
                <w:sz w:val="22"/>
                <w:szCs w:val="22"/>
              </w:rPr>
              <w:t xml:space="preserve"> extender el documento tributario correspondiente </w:t>
            </w:r>
            <w:r w:rsidR="000A27FA" w:rsidRPr="0041018E">
              <w:rPr>
                <w:rFonts w:ascii="Verdana" w:eastAsia="Tahoma" w:hAnsi="Verdana" w:cstheme="minorHAnsi"/>
                <w:sz w:val="22"/>
                <w:szCs w:val="22"/>
              </w:rPr>
              <w:t xml:space="preserve">al correo </w:t>
            </w:r>
            <w:hyperlink r:id="rId11" w:history="1">
              <w:r w:rsidR="00113F94" w:rsidRPr="0041018E">
                <w:rPr>
                  <w:rStyle w:val="Hipervnculo"/>
                  <w:rFonts w:ascii="Verdana" w:eastAsia="Tahoma" w:hAnsi="Verdana" w:cstheme="minorHAnsi"/>
                  <w:sz w:val="22"/>
                  <w:szCs w:val="22"/>
                </w:rPr>
                <w:t>dipresrecepcion@custodium.com</w:t>
              </w:r>
            </w:hyperlink>
            <w:r w:rsidR="00113F94" w:rsidRPr="0041018E">
              <w:rPr>
                <w:rFonts w:ascii="Verdana" w:eastAsia="Tahoma" w:hAnsi="Verdana" w:cstheme="minorHAnsi"/>
                <w:sz w:val="22"/>
                <w:szCs w:val="22"/>
              </w:rPr>
              <w:t xml:space="preserve"> </w:t>
            </w:r>
            <w:r w:rsidRPr="0041018E">
              <w:rPr>
                <w:rFonts w:ascii="Verdana" w:eastAsia="Tahoma" w:hAnsi="Verdana" w:cstheme="minorHAnsi"/>
                <w:sz w:val="22"/>
                <w:szCs w:val="22"/>
              </w:rPr>
              <w:t xml:space="preserve">y </w:t>
            </w:r>
            <w:r w:rsidR="000A27FA" w:rsidRPr="0041018E">
              <w:rPr>
                <w:rFonts w:ascii="Verdana" w:eastAsia="Tahoma" w:hAnsi="Verdana" w:cstheme="minorHAnsi"/>
                <w:sz w:val="22"/>
                <w:szCs w:val="22"/>
              </w:rPr>
              <w:t>con copia</w:t>
            </w:r>
            <w:r w:rsidRPr="0041018E">
              <w:rPr>
                <w:rFonts w:ascii="Verdana" w:eastAsia="Tahoma" w:hAnsi="Verdana" w:cstheme="minorHAnsi"/>
                <w:sz w:val="22"/>
                <w:szCs w:val="22"/>
              </w:rPr>
              <w:t xml:space="preserve"> a</w:t>
            </w:r>
            <w:r w:rsidR="005832A0" w:rsidRPr="0041018E">
              <w:rPr>
                <w:rFonts w:ascii="Verdana" w:eastAsia="Tahoma" w:hAnsi="Verdana" w:cstheme="minorHAnsi"/>
                <w:sz w:val="22"/>
                <w:szCs w:val="22"/>
              </w:rPr>
              <w:t xml:space="preserve"> </w:t>
            </w:r>
            <w:r w:rsidRPr="0041018E">
              <w:rPr>
                <w:rFonts w:ascii="Verdana" w:eastAsia="Tahoma" w:hAnsi="Verdana" w:cstheme="minorHAnsi"/>
                <w:sz w:val="22"/>
                <w:szCs w:val="22"/>
              </w:rPr>
              <w:t>l</w:t>
            </w:r>
            <w:r w:rsidR="005832A0" w:rsidRPr="0041018E">
              <w:rPr>
                <w:rFonts w:ascii="Verdana" w:eastAsia="Tahoma" w:hAnsi="Verdana" w:cstheme="minorHAnsi"/>
                <w:sz w:val="22"/>
                <w:szCs w:val="22"/>
              </w:rPr>
              <w:t>os</w:t>
            </w:r>
            <w:r w:rsidRPr="0041018E">
              <w:rPr>
                <w:rFonts w:ascii="Verdana" w:eastAsia="Tahoma" w:hAnsi="Verdana" w:cstheme="minorHAnsi"/>
                <w:sz w:val="22"/>
                <w:szCs w:val="22"/>
              </w:rPr>
              <w:t xml:space="preserve"> correo</w:t>
            </w:r>
            <w:r w:rsidR="005832A0" w:rsidRPr="0041018E">
              <w:rPr>
                <w:rFonts w:ascii="Verdana" w:eastAsia="Tahoma" w:hAnsi="Verdana" w:cstheme="minorHAnsi"/>
                <w:sz w:val="22"/>
                <w:szCs w:val="22"/>
              </w:rPr>
              <w:t>s</w:t>
            </w:r>
            <w:r w:rsidRPr="0041018E">
              <w:rPr>
                <w:rFonts w:ascii="Verdana" w:eastAsia="Tahoma" w:hAnsi="Verdana" w:cstheme="minorHAnsi"/>
                <w:sz w:val="22"/>
                <w:szCs w:val="22"/>
              </w:rPr>
              <w:t xml:space="preserve"> de</w:t>
            </w:r>
            <w:r w:rsidR="005832A0" w:rsidRPr="0041018E">
              <w:rPr>
                <w:rFonts w:ascii="Verdana" w:eastAsia="Tahoma" w:hAnsi="Verdana" w:cstheme="minorHAnsi"/>
                <w:sz w:val="22"/>
                <w:szCs w:val="22"/>
              </w:rPr>
              <w:t xml:space="preserve"> </w:t>
            </w:r>
            <w:r w:rsidR="00662D92" w:rsidRPr="0041018E">
              <w:rPr>
                <w:rFonts w:ascii="Verdana" w:eastAsia="Tahoma" w:hAnsi="Verdana" w:cstheme="minorHAnsi"/>
                <w:sz w:val="22"/>
                <w:szCs w:val="22"/>
              </w:rPr>
              <w:t>l</w:t>
            </w:r>
            <w:r w:rsidR="005832A0" w:rsidRPr="0041018E">
              <w:rPr>
                <w:rFonts w:ascii="Verdana" w:eastAsia="Tahoma" w:hAnsi="Verdana" w:cstheme="minorHAnsi"/>
                <w:sz w:val="22"/>
                <w:szCs w:val="22"/>
              </w:rPr>
              <w:t>os</w:t>
            </w:r>
            <w:r w:rsidR="00662D92" w:rsidRPr="0041018E">
              <w:rPr>
                <w:rFonts w:ascii="Verdana" w:eastAsia="Tahoma" w:hAnsi="Verdana" w:cstheme="minorHAnsi"/>
                <w:sz w:val="22"/>
                <w:szCs w:val="22"/>
              </w:rPr>
              <w:t xml:space="preserve"> </w:t>
            </w:r>
            <w:r w:rsidRPr="0041018E">
              <w:rPr>
                <w:rFonts w:ascii="Verdana" w:eastAsia="Tahoma" w:hAnsi="Verdana" w:cstheme="minorHAnsi"/>
                <w:sz w:val="22"/>
                <w:szCs w:val="22"/>
              </w:rPr>
              <w:t>funcionari</w:t>
            </w:r>
            <w:r w:rsidR="005832A0" w:rsidRPr="0041018E">
              <w:rPr>
                <w:rFonts w:ascii="Verdana" w:eastAsia="Tahoma" w:hAnsi="Verdana" w:cstheme="minorHAnsi"/>
                <w:sz w:val="22"/>
                <w:szCs w:val="22"/>
              </w:rPr>
              <w:t>os</w:t>
            </w:r>
            <w:r w:rsidR="00366C8A" w:rsidRPr="0041018E">
              <w:rPr>
                <w:rFonts w:ascii="Verdana" w:eastAsia="Tahoma" w:hAnsi="Verdana" w:cstheme="minorHAnsi"/>
                <w:sz w:val="22"/>
                <w:szCs w:val="22"/>
              </w:rPr>
              <w:t xml:space="preserve"> </w:t>
            </w:r>
            <w:hyperlink r:id="rId12" w:history="1">
              <w:r w:rsidR="00366C8A" w:rsidRPr="0041018E">
                <w:rPr>
                  <w:rStyle w:val="Hipervnculo"/>
                  <w:rFonts w:ascii="Verdana" w:eastAsia="Tahoma" w:hAnsi="Verdana" w:cstheme="minorHAnsi"/>
                  <w:sz w:val="22"/>
                  <w:szCs w:val="22"/>
                </w:rPr>
                <w:t>carolina.parra@cultura.gob.cl</w:t>
              </w:r>
            </w:hyperlink>
            <w:r w:rsidR="00366C8A" w:rsidRPr="0041018E">
              <w:rPr>
                <w:rFonts w:ascii="Verdana" w:eastAsia="Tahoma" w:hAnsi="Verdana" w:cstheme="minorHAnsi"/>
                <w:sz w:val="22"/>
                <w:szCs w:val="22"/>
              </w:rPr>
              <w:t xml:space="preserve"> y </w:t>
            </w:r>
            <w:hyperlink r:id="rId13" w:history="1">
              <w:r w:rsidR="00366C8A" w:rsidRPr="0041018E">
                <w:rPr>
                  <w:rStyle w:val="Hipervnculo"/>
                  <w:rFonts w:ascii="Verdana" w:eastAsia="Tahoma" w:hAnsi="Verdana" w:cstheme="minorHAnsi"/>
                  <w:sz w:val="22"/>
                  <w:szCs w:val="22"/>
                </w:rPr>
                <w:t>armando.vega@cultura.gob.cl</w:t>
              </w:r>
            </w:hyperlink>
            <w:r w:rsidR="00366C8A" w:rsidRPr="0041018E">
              <w:rPr>
                <w:rFonts w:ascii="Verdana" w:eastAsia="Tahoma" w:hAnsi="Verdana" w:cstheme="minorHAnsi"/>
                <w:sz w:val="22"/>
                <w:szCs w:val="22"/>
              </w:rPr>
              <w:t xml:space="preserve"> </w:t>
            </w:r>
            <w:r w:rsidRPr="0041018E">
              <w:rPr>
                <w:rFonts w:ascii="Verdana" w:eastAsia="Tahoma" w:hAnsi="Verdana" w:cstheme="minorHAnsi"/>
                <w:sz w:val="22"/>
                <w:szCs w:val="22"/>
              </w:rPr>
              <w:t>según corresponda y lo indicado en las observaciones de la respectiva Orden de Compra</w:t>
            </w:r>
            <w:r w:rsidR="007B474F" w:rsidRPr="0041018E">
              <w:rPr>
                <w:rFonts w:ascii="Verdana" w:eastAsia="Tahoma" w:hAnsi="Verdana" w:cstheme="minorHAnsi"/>
                <w:sz w:val="22"/>
                <w:szCs w:val="22"/>
              </w:rPr>
              <w:t>.</w:t>
            </w:r>
            <w:r w:rsidR="00CD235D" w:rsidRPr="0041018E">
              <w:rPr>
                <w:rFonts w:ascii="Verdana" w:eastAsia="Tahoma" w:hAnsi="Verdana" w:cstheme="minorHAnsi"/>
                <w:sz w:val="22"/>
                <w:szCs w:val="22"/>
              </w:rPr>
              <w:t xml:space="preserve"> </w:t>
            </w:r>
          </w:p>
          <w:p w14:paraId="2DF264BF" w14:textId="77777777" w:rsidR="005832A0" w:rsidRPr="0041018E" w:rsidRDefault="005832A0" w:rsidP="00A619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Tahoma" w:hAnsi="Verdana" w:cstheme="minorHAnsi"/>
                <w:sz w:val="22"/>
                <w:szCs w:val="22"/>
              </w:rPr>
            </w:pPr>
          </w:p>
          <w:p w14:paraId="470FC7D5" w14:textId="77777777" w:rsidR="008E61D8" w:rsidRPr="0041018E" w:rsidRDefault="004C7C14" w:rsidP="00A619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Tahoma" w:hAnsi="Verdana" w:cstheme="minorHAnsi"/>
                <w:color w:val="auto"/>
                <w:sz w:val="22"/>
                <w:szCs w:val="22"/>
              </w:rPr>
            </w:pPr>
            <w:r w:rsidRPr="0041018E">
              <w:rPr>
                <w:rFonts w:ascii="Verdana" w:eastAsia="Tahoma" w:hAnsi="Verdana" w:cstheme="minorHAnsi"/>
                <w:sz w:val="22"/>
                <w:szCs w:val="22"/>
              </w:rPr>
              <w:t>El pago se realizará dentro de los 30 días corridos desde la recepción del documento tributario</w:t>
            </w:r>
            <w:r w:rsidR="00136107" w:rsidRPr="0041018E">
              <w:rPr>
                <w:rFonts w:ascii="Verdana" w:eastAsia="Tahoma" w:hAnsi="Verdana" w:cstheme="minorHAnsi"/>
                <w:color w:val="auto"/>
                <w:sz w:val="22"/>
                <w:szCs w:val="22"/>
              </w:rPr>
              <w:t>, por la DIPRES</w:t>
            </w:r>
            <w:r w:rsidRPr="0041018E">
              <w:rPr>
                <w:rFonts w:ascii="Verdana" w:eastAsia="Tahoma" w:hAnsi="Verdana" w:cstheme="minorHAnsi"/>
                <w:color w:val="auto"/>
                <w:sz w:val="22"/>
                <w:szCs w:val="22"/>
              </w:rPr>
              <w:t xml:space="preserve">. </w:t>
            </w:r>
          </w:p>
          <w:p w14:paraId="4372050E" w14:textId="77777777" w:rsidR="005832A0" w:rsidRPr="0041018E" w:rsidRDefault="005832A0" w:rsidP="00A619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Verdana" w:eastAsia="Tahoma" w:hAnsi="Verdana" w:cstheme="minorHAnsi"/>
                <w:sz w:val="22"/>
                <w:szCs w:val="22"/>
              </w:rPr>
            </w:pPr>
          </w:p>
        </w:tc>
      </w:tr>
      <w:tr w:rsidR="007B474F" w:rsidRPr="0041018E" w14:paraId="56D09E7B" w14:textId="77777777" w:rsidTr="00D11B8E">
        <w:trPr>
          <w:trHeight w:val="338"/>
        </w:trPr>
        <w:tc>
          <w:tcPr>
            <w:tcW w:w="10781" w:type="dxa"/>
            <w:gridSpan w:val="2"/>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C0C0C0"/>
          </w:tcPr>
          <w:p w14:paraId="0328FF23" w14:textId="77777777" w:rsidR="00410955" w:rsidRPr="0041018E" w:rsidRDefault="007B474F" w:rsidP="00A61957">
            <w:pPr>
              <w:jc w:val="center"/>
              <w:rPr>
                <w:rFonts w:ascii="Verdana" w:eastAsia="Tahoma" w:hAnsi="Verdana" w:cstheme="minorHAnsi"/>
                <w:sz w:val="22"/>
                <w:szCs w:val="22"/>
              </w:rPr>
            </w:pPr>
            <w:r w:rsidRPr="0041018E">
              <w:rPr>
                <w:rFonts w:ascii="Verdana" w:eastAsia="Tahoma" w:hAnsi="Verdana" w:cstheme="minorHAnsi"/>
                <w:b/>
                <w:sz w:val="22"/>
                <w:szCs w:val="22"/>
              </w:rPr>
              <w:t>MONTO MÁXIMO DE LA CONTRATACIÓN</w:t>
            </w:r>
          </w:p>
        </w:tc>
      </w:tr>
      <w:tr w:rsidR="007B474F" w:rsidRPr="0041018E" w14:paraId="2C693ECB" w14:textId="77777777" w:rsidTr="00D11B8E">
        <w:trPr>
          <w:trHeight w:val="425"/>
        </w:trPr>
        <w:tc>
          <w:tcPr>
            <w:tcW w:w="10781" w:type="dxa"/>
            <w:gridSpan w:val="2"/>
            <w:tcBorders>
              <w:top w:val="single" w:sz="4" w:space="0" w:color="000000" w:themeColor="text1"/>
              <w:left w:val="single" w:sz="8" w:space="0" w:color="000000" w:themeColor="text1"/>
              <w:bottom w:val="single" w:sz="8" w:space="0" w:color="000000" w:themeColor="text1"/>
              <w:right w:val="single" w:sz="8" w:space="0" w:color="000000" w:themeColor="text1"/>
            </w:tcBorders>
            <w:vAlign w:val="center"/>
          </w:tcPr>
          <w:p w14:paraId="1C5CBA71" w14:textId="3C3AB397" w:rsidR="00B64BC1" w:rsidRPr="0041018E" w:rsidRDefault="00E545F0" w:rsidP="007A5A8B">
            <w:pPr>
              <w:jc w:val="center"/>
              <w:rPr>
                <w:rFonts w:ascii="Verdana" w:eastAsia="Tahoma" w:hAnsi="Verdana" w:cstheme="minorHAnsi"/>
                <w:b/>
                <w:sz w:val="22"/>
                <w:szCs w:val="22"/>
              </w:rPr>
            </w:pPr>
            <w:r w:rsidRPr="0041018E">
              <w:rPr>
                <w:rFonts w:ascii="Verdana" w:eastAsia="Tahoma" w:hAnsi="Verdana" w:cstheme="minorHAnsi"/>
                <w:b/>
                <w:sz w:val="22"/>
                <w:szCs w:val="22"/>
              </w:rPr>
              <w:t>$</w:t>
            </w:r>
            <w:r w:rsidR="00D11B8E">
              <w:rPr>
                <w:rFonts w:ascii="Verdana" w:eastAsia="Tahoma" w:hAnsi="Verdana" w:cstheme="minorHAnsi"/>
                <w:b/>
                <w:sz w:val="22"/>
                <w:szCs w:val="22"/>
              </w:rPr>
              <w:t>5</w:t>
            </w:r>
            <w:r w:rsidR="00366C8A" w:rsidRPr="0041018E">
              <w:rPr>
                <w:rFonts w:ascii="Verdana" w:eastAsia="Tahoma" w:hAnsi="Verdana" w:cstheme="minorHAnsi"/>
                <w:b/>
                <w:sz w:val="22"/>
                <w:szCs w:val="22"/>
              </w:rPr>
              <w:t>00.000 (impuesto incluido)</w:t>
            </w:r>
          </w:p>
        </w:tc>
      </w:tr>
    </w:tbl>
    <w:p w14:paraId="5C9ABEFF" w14:textId="77777777" w:rsidR="00EC452A" w:rsidRPr="0041018E" w:rsidRDefault="00EC452A">
      <w:pPr>
        <w:rPr>
          <w:rFonts w:ascii="Verdana" w:hAnsi="Verdana" w:cstheme="minorHAnsi"/>
          <w:sz w:val="22"/>
          <w:szCs w:val="22"/>
        </w:rPr>
      </w:pPr>
    </w:p>
    <w:sectPr w:rsidR="00EC452A" w:rsidRPr="0041018E" w:rsidSect="0096081A">
      <w:footerReference w:type="default" r:id="rId14"/>
      <w:pgSz w:w="12240" w:h="19264" w:code="309"/>
      <w:pgMar w:top="1418" w:right="1701" w:bottom="568" w:left="1701" w:header="709" w:footer="18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1A2CF" w14:textId="77777777" w:rsidR="006C6F61" w:rsidRDefault="006C6F61" w:rsidP="007B474F">
      <w:r>
        <w:separator/>
      </w:r>
    </w:p>
  </w:endnote>
  <w:endnote w:type="continuationSeparator" w:id="0">
    <w:p w14:paraId="00697298" w14:textId="77777777" w:rsidR="006C6F61" w:rsidRDefault="006C6F61" w:rsidP="007B4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4352009"/>
      <w:docPartObj>
        <w:docPartGallery w:val="Page Numbers (Bottom of Page)"/>
        <w:docPartUnique/>
      </w:docPartObj>
    </w:sdtPr>
    <w:sdtEndPr/>
    <w:sdtContent>
      <w:p w14:paraId="55FA329F" w14:textId="2F6C913F" w:rsidR="00043518" w:rsidRDefault="00043518">
        <w:pPr>
          <w:pStyle w:val="Piedepgina"/>
          <w:jc w:val="right"/>
        </w:pPr>
        <w:r>
          <w:fldChar w:fldCharType="begin"/>
        </w:r>
        <w:r>
          <w:instrText>PAGE   \* MERGEFORMAT</w:instrText>
        </w:r>
        <w:r>
          <w:fldChar w:fldCharType="separate"/>
        </w:r>
        <w:r w:rsidR="00025CB5" w:rsidRPr="00025CB5">
          <w:rPr>
            <w:noProof/>
            <w:lang w:val="es-ES"/>
          </w:rPr>
          <w:t>4</w:t>
        </w:r>
        <w:r>
          <w:fldChar w:fldCharType="end"/>
        </w:r>
      </w:p>
    </w:sdtContent>
  </w:sdt>
  <w:p w14:paraId="7A74E5FC" w14:textId="77777777" w:rsidR="00043518" w:rsidRDefault="000435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8F287" w14:textId="77777777" w:rsidR="006C6F61" w:rsidRDefault="006C6F61" w:rsidP="007B474F">
      <w:r>
        <w:separator/>
      </w:r>
    </w:p>
  </w:footnote>
  <w:footnote w:type="continuationSeparator" w:id="0">
    <w:p w14:paraId="034034E3" w14:textId="77777777" w:rsidR="006C6F61" w:rsidRDefault="006C6F61" w:rsidP="007B47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34F2"/>
    <w:multiLevelType w:val="hybridMultilevel"/>
    <w:tmpl w:val="65480A4A"/>
    <w:lvl w:ilvl="0" w:tplc="101AFCFE">
      <w:start w:val="1"/>
      <w:numFmt w:val="bullet"/>
      <w:lvlText w:val="-"/>
      <w:lvlJc w:val="left"/>
      <w:pPr>
        <w:ind w:left="720" w:hanging="360"/>
      </w:pPr>
      <w:rPr>
        <w:rFonts w:ascii="Times New Roman" w:eastAsia="Tahoma"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16C4346"/>
    <w:multiLevelType w:val="hybridMultilevel"/>
    <w:tmpl w:val="2A0214D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6A46912"/>
    <w:multiLevelType w:val="hybridMultilevel"/>
    <w:tmpl w:val="61488BF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2EF0684"/>
    <w:multiLevelType w:val="hybridMultilevel"/>
    <w:tmpl w:val="59744242"/>
    <w:lvl w:ilvl="0" w:tplc="34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5D7575"/>
    <w:multiLevelType w:val="hybridMultilevel"/>
    <w:tmpl w:val="8FDE9C3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A6D70D3"/>
    <w:multiLevelType w:val="hybridMultilevel"/>
    <w:tmpl w:val="CF6263A8"/>
    <w:lvl w:ilvl="0" w:tplc="340A0003">
      <w:start w:val="1"/>
      <w:numFmt w:val="bullet"/>
      <w:lvlText w:val="o"/>
      <w:lvlJc w:val="left"/>
      <w:pPr>
        <w:ind w:left="1440" w:hanging="360"/>
      </w:pPr>
      <w:rPr>
        <w:rFonts w:ascii="Courier New" w:hAnsi="Courier New" w:cs="Courier New"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6" w15:restartNumberingAfterBreak="0">
    <w:nsid w:val="1E597D42"/>
    <w:multiLevelType w:val="hybridMultilevel"/>
    <w:tmpl w:val="88F239D0"/>
    <w:lvl w:ilvl="0" w:tplc="340A0003">
      <w:start w:val="1"/>
      <w:numFmt w:val="bullet"/>
      <w:lvlText w:val="o"/>
      <w:lvlJc w:val="left"/>
      <w:pPr>
        <w:ind w:left="1440" w:hanging="360"/>
      </w:pPr>
      <w:rPr>
        <w:rFonts w:ascii="Courier New" w:hAnsi="Courier New" w:cs="Courier New" w:hint="default"/>
      </w:rPr>
    </w:lvl>
    <w:lvl w:ilvl="1" w:tplc="340A0003">
      <w:start w:val="1"/>
      <w:numFmt w:val="bullet"/>
      <w:lvlText w:val="o"/>
      <w:lvlJc w:val="left"/>
      <w:pPr>
        <w:ind w:left="2160" w:hanging="360"/>
      </w:pPr>
      <w:rPr>
        <w:rFonts w:ascii="Courier New" w:hAnsi="Courier New" w:cs="Courier New" w:hint="default"/>
      </w:rPr>
    </w:lvl>
    <w:lvl w:ilvl="2" w:tplc="340A0005">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7" w15:restartNumberingAfterBreak="0">
    <w:nsid w:val="218A5250"/>
    <w:multiLevelType w:val="hybridMultilevel"/>
    <w:tmpl w:val="A8B22D5A"/>
    <w:lvl w:ilvl="0" w:tplc="D72898D4">
      <w:numFmt w:val="bullet"/>
      <w:lvlText w:val="-"/>
      <w:lvlJc w:val="left"/>
      <w:pPr>
        <w:ind w:left="720" w:hanging="360"/>
      </w:pPr>
      <w:rPr>
        <w:rFonts w:ascii="Times New Roman" w:eastAsia="Times New Roman"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21A03D89"/>
    <w:multiLevelType w:val="hybridMultilevel"/>
    <w:tmpl w:val="020E3CA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24AA3D7C"/>
    <w:multiLevelType w:val="hybridMultilevel"/>
    <w:tmpl w:val="E6480560"/>
    <w:lvl w:ilvl="0" w:tplc="190A0F30">
      <w:numFmt w:val="bullet"/>
      <w:lvlText w:val="-"/>
      <w:lvlJc w:val="left"/>
      <w:pPr>
        <w:ind w:left="720" w:hanging="360"/>
      </w:pPr>
      <w:rPr>
        <w:rFonts w:ascii="Times New Roman" w:eastAsia="Tahoma"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2BFB725B"/>
    <w:multiLevelType w:val="hybridMultilevel"/>
    <w:tmpl w:val="B366F01C"/>
    <w:lvl w:ilvl="0" w:tplc="2C121C00">
      <w:start w:val="4"/>
      <w:numFmt w:val="bullet"/>
      <w:lvlText w:val="-"/>
      <w:lvlJc w:val="left"/>
      <w:pPr>
        <w:ind w:left="720" w:hanging="360"/>
      </w:pPr>
      <w:rPr>
        <w:rFonts w:ascii="Verdana" w:eastAsia="Times New Roman" w:hAnsi="Verdana"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325B02CC"/>
    <w:multiLevelType w:val="hybridMultilevel"/>
    <w:tmpl w:val="46AE0DD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07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335638A7"/>
    <w:multiLevelType w:val="hybridMultilevel"/>
    <w:tmpl w:val="084A444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362D2B20"/>
    <w:multiLevelType w:val="hybridMultilevel"/>
    <w:tmpl w:val="A746A408"/>
    <w:lvl w:ilvl="0" w:tplc="E89EB434">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4" w15:restartNumberingAfterBreak="0">
    <w:nsid w:val="39292ACD"/>
    <w:multiLevelType w:val="hybridMultilevel"/>
    <w:tmpl w:val="EC6C9F4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98E4C71"/>
    <w:multiLevelType w:val="hybridMultilevel"/>
    <w:tmpl w:val="C342570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1778"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4CCA1BC4"/>
    <w:multiLevelType w:val="hybridMultilevel"/>
    <w:tmpl w:val="E924922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069"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4E6429D9"/>
    <w:multiLevelType w:val="hybridMultilevel"/>
    <w:tmpl w:val="8EEC6CAC"/>
    <w:lvl w:ilvl="0" w:tplc="B12C87F0">
      <w:start w:val="1"/>
      <w:numFmt w:val="lowerLetter"/>
      <w:lvlText w:val="%1."/>
      <w:lvlJc w:val="left"/>
      <w:pPr>
        <w:ind w:left="1004" w:hanging="360"/>
      </w:pPr>
      <w:rPr>
        <w:rFonts w:hint="default"/>
      </w:r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18" w15:restartNumberingAfterBreak="0">
    <w:nsid w:val="51364D05"/>
    <w:multiLevelType w:val="hybridMultilevel"/>
    <w:tmpl w:val="F01265D2"/>
    <w:lvl w:ilvl="0" w:tplc="23E8C160">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51A14BCC"/>
    <w:multiLevelType w:val="hybridMultilevel"/>
    <w:tmpl w:val="2D94F0A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60A32866"/>
    <w:multiLevelType w:val="hybridMultilevel"/>
    <w:tmpl w:val="2A100B56"/>
    <w:lvl w:ilvl="0" w:tplc="DCAAFD40">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65D430E8"/>
    <w:multiLevelType w:val="hybridMultilevel"/>
    <w:tmpl w:val="FC5E6B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685C6FBB"/>
    <w:multiLevelType w:val="hybridMultilevel"/>
    <w:tmpl w:val="2CA2BC86"/>
    <w:lvl w:ilvl="0" w:tplc="340A0001">
      <w:start w:val="1"/>
      <w:numFmt w:val="bullet"/>
      <w:lvlText w:val=""/>
      <w:lvlJc w:val="left"/>
      <w:pPr>
        <w:ind w:left="780" w:hanging="360"/>
      </w:pPr>
      <w:rPr>
        <w:rFonts w:ascii="Symbol" w:hAnsi="Symbol" w:hint="default"/>
      </w:rPr>
    </w:lvl>
    <w:lvl w:ilvl="1" w:tplc="340A0003" w:tentative="1">
      <w:start w:val="1"/>
      <w:numFmt w:val="bullet"/>
      <w:lvlText w:val="o"/>
      <w:lvlJc w:val="left"/>
      <w:pPr>
        <w:ind w:left="1500" w:hanging="360"/>
      </w:pPr>
      <w:rPr>
        <w:rFonts w:ascii="Courier New" w:hAnsi="Courier New" w:cs="Courier New" w:hint="default"/>
      </w:rPr>
    </w:lvl>
    <w:lvl w:ilvl="2" w:tplc="340A0005" w:tentative="1">
      <w:start w:val="1"/>
      <w:numFmt w:val="bullet"/>
      <w:lvlText w:val=""/>
      <w:lvlJc w:val="left"/>
      <w:pPr>
        <w:ind w:left="2220" w:hanging="360"/>
      </w:pPr>
      <w:rPr>
        <w:rFonts w:ascii="Wingdings" w:hAnsi="Wingdings" w:hint="default"/>
      </w:rPr>
    </w:lvl>
    <w:lvl w:ilvl="3" w:tplc="340A0001" w:tentative="1">
      <w:start w:val="1"/>
      <w:numFmt w:val="bullet"/>
      <w:lvlText w:val=""/>
      <w:lvlJc w:val="left"/>
      <w:pPr>
        <w:ind w:left="2940" w:hanging="360"/>
      </w:pPr>
      <w:rPr>
        <w:rFonts w:ascii="Symbol" w:hAnsi="Symbol" w:hint="default"/>
      </w:rPr>
    </w:lvl>
    <w:lvl w:ilvl="4" w:tplc="340A0003" w:tentative="1">
      <w:start w:val="1"/>
      <w:numFmt w:val="bullet"/>
      <w:lvlText w:val="o"/>
      <w:lvlJc w:val="left"/>
      <w:pPr>
        <w:ind w:left="3660" w:hanging="360"/>
      </w:pPr>
      <w:rPr>
        <w:rFonts w:ascii="Courier New" w:hAnsi="Courier New" w:cs="Courier New" w:hint="default"/>
      </w:rPr>
    </w:lvl>
    <w:lvl w:ilvl="5" w:tplc="340A0005" w:tentative="1">
      <w:start w:val="1"/>
      <w:numFmt w:val="bullet"/>
      <w:lvlText w:val=""/>
      <w:lvlJc w:val="left"/>
      <w:pPr>
        <w:ind w:left="4380" w:hanging="360"/>
      </w:pPr>
      <w:rPr>
        <w:rFonts w:ascii="Wingdings" w:hAnsi="Wingdings" w:hint="default"/>
      </w:rPr>
    </w:lvl>
    <w:lvl w:ilvl="6" w:tplc="340A0001" w:tentative="1">
      <w:start w:val="1"/>
      <w:numFmt w:val="bullet"/>
      <w:lvlText w:val=""/>
      <w:lvlJc w:val="left"/>
      <w:pPr>
        <w:ind w:left="5100" w:hanging="360"/>
      </w:pPr>
      <w:rPr>
        <w:rFonts w:ascii="Symbol" w:hAnsi="Symbol" w:hint="default"/>
      </w:rPr>
    </w:lvl>
    <w:lvl w:ilvl="7" w:tplc="340A0003" w:tentative="1">
      <w:start w:val="1"/>
      <w:numFmt w:val="bullet"/>
      <w:lvlText w:val="o"/>
      <w:lvlJc w:val="left"/>
      <w:pPr>
        <w:ind w:left="5820" w:hanging="360"/>
      </w:pPr>
      <w:rPr>
        <w:rFonts w:ascii="Courier New" w:hAnsi="Courier New" w:cs="Courier New" w:hint="default"/>
      </w:rPr>
    </w:lvl>
    <w:lvl w:ilvl="8" w:tplc="340A0005" w:tentative="1">
      <w:start w:val="1"/>
      <w:numFmt w:val="bullet"/>
      <w:lvlText w:val=""/>
      <w:lvlJc w:val="left"/>
      <w:pPr>
        <w:ind w:left="6540" w:hanging="360"/>
      </w:pPr>
      <w:rPr>
        <w:rFonts w:ascii="Wingdings" w:hAnsi="Wingdings" w:hint="default"/>
      </w:rPr>
    </w:lvl>
  </w:abstractNum>
  <w:abstractNum w:abstractNumId="23" w15:restartNumberingAfterBreak="0">
    <w:nsid w:val="69412285"/>
    <w:multiLevelType w:val="hybridMultilevel"/>
    <w:tmpl w:val="18548F1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69860860"/>
    <w:multiLevelType w:val="hybridMultilevel"/>
    <w:tmpl w:val="29F04D66"/>
    <w:lvl w:ilvl="0" w:tplc="0C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778"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C2349AC"/>
    <w:multiLevelType w:val="hybridMultilevel"/>
    <w:tmpl w:val="035AE5E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6F211A19"/>
    <w:multiLevelType w:val="hybridMultilevel"/>
    <w:tmpl w:val="A4A28EB6"/>
    <w:lvl w:ilvl="0" w:tplc="80C47B0A">
      <w:start w:val="1"/>
      <w:numFmt w:val="bullet"/>
      <w:lvlText w:val="-"/>
      <w:lvlJc w:val="left"/>
      <w:pPr>
        <w:ind w:left="720" w:hanging="360"/>
      </w:pPr>
      <w:rPr>
        <w:rFonts w:ascii="Calibri" w:eastAsia="Tahoma"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779D1417"/>
    <w:multiLevelType w:val="hybridMultilevel"/>
    <w:tmpl w:val="EF2E6CC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7EFF61C6"/>
    <w:multiLevelType w:val="hybridMultilevel"/>
    <w:tmpl w:val="9328D144"/>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07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8"/>
  </w:num>
  <w:num w:numId="4">
    <w:abstractNumId w:val="11"/>
  </w:num>
  <w:num w:numId="5">
    <w:abstractNumId w:val="16"/>
  </w:num>
  <w:num w:numId="6">
    <w:abstractNumId w:val="10"/>
  </w:num>
  <w:num w:numId="7">
    <w:abstractNumId w:val="17"/>
  </w:num>
  <w:num w:numId="8">
    <w:abstractNumId w:val="13"/>
  </w:num>
  <w:num w:numId="9">
    <w:abstractNumId w:val="15"/>
  </w:num>
  <w:num w:numId="10">
    <w:abstractNumId w:val="28"/>
  </w:num>
  <w:num w:numId="11">
    <w:abstractNumId w:val="23"/>
  </w:num>
  <w:num w:numId="12">
    <w:abstractNumId w:val="8"/>
  </w:num>
  <w:num w:numId="13">
    <w:abstractNumId w:val="24"/>
  </w:num>
  <w:num w:numId="14">
    <w:abstractNumId w:val="22"/>
  </w:num>
  <w:num w:numId="15">
    <w:abstractNumId w:val="6"/>
  </w:num>
  <w:num w:numId="16">
    <w:abstractNumId w:val="5"/>
  </w:num>
  <w:num w:numId="17">
    <w:abstractNumId w:val="19"/>
  </w:num>
  <w:num w:numId="18">
    <w:abstractNumId w:val="12"/>
  </w:num>
  <w:num w:numId="19">
    <w:abstractNumId w:val="26"/>
  </w:num>
  <w:num w:numId="20">
    <w:abstractNumId w:val="20"/>
  </w:num>
  <w:num w:numId="21">
    <w:abstractNumId w:val="3"/>
  </w:num>
  <w:num w:numId="22">
    <w:abstractNumId w:val="21"/>
  </w:num>
  <w:num w:numId="23">
    <w:abstractNumId w:val="25"/>
  </w:num>
  <w:num w:numId="24">
    <w:abstractNumId w:val="27"/>
  </w:num>
  <w:num w:numId="25">
    <w:abstractNumId w:val="4"/>
  </w:num>
  <w:num w:numId="26">
    <w:abstractNumId w:val="2"/>
  </w:num>
  <w:num w:numId="27">
    <w:abstractNumId w:val="9"/>
  </w:num>
  <w:num w:numId="28">
    <w:abstractNumId w:val="0"/>
  </w:num>
  <w:num w:numId="2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74F"/>
    <w:rsid w:val="00001A2D"/>
    <w:rsid w:val="00002793"/>
    <w:rsid w:val="0000338C"/>
    <w:rsid w:val="00004031"/>
    <w:rsid w:val="00004AC7"/>
    <w:rsid w:val="0001044F"/>
    <w:rsid w:val="000114F2"/>
    <w:rsid w:val="00013F77"/>
    <w:rsid w:val="0001427B"/>
    <w:rsid w:val="000143EC"/>
    <w:rsid w:val="00017F07"/>
    <w:rsid w:val="000228C7"/>
    <w:rsid w:val="00025716"/>
    <w:rsid w:val="00025CB5"/>
    <w:rsid w:val="00030F60"/>
    <w:rsid w:val="00031B35"/>
    <w:rsid w:val="00031CA2"/>
    <w:rsid w:val="000320E2"/>
    <w:rsid w:val="000321C9"/>
    <w:rsid w:val="0003245F"/>
    <w:rsid w:val="000412A8"/>
    <w:rsid w:val="00043518"/>
    <w:rsid w:val="00045F2A"/>
    <w:rsid w:val="00051481"/>
    <w:rsid w:val="00053611"/>
    <w:rsid w:val="00054177"/>
    <w:rsid w:val="00055757"/>
    <w:rsid w:val="00056645"/>
    <w:rsid w:val="000650BD"/>
    <w:rsid w:val="0008293D"/>
    <w:rsid w:val="00084790"/>
    <w:rsid w:val="000967F0"/>
    <w:rsid w:val="000A1814"/>
    <w:rsid w:val="000A24A0"/>
    <w:rsid w:val="000A27FA"/>
    <w:rsid w:val="000A3819"/>
    <w:rsid w:val="000B06E0"/>
    <w:rsid w:val="000B1B55"/>
    <w:rsid w:val="000B3F0A"/>
    <w:rsid w:val="000B7B2A"/>
    <w:rsid w:val="000C2325"/>
    <w:rsid w:val="000C5D4A"/>
    <w:rsid w:val="000D154C"/>
    <w:rsid w:val="000D6285"/>
    <w:rsid w:val="000D6E66"/>
    <w:rsid w:val="000D7302"/>
    <w:rsid w:val="000E29D2"/>
    <w:rsid w:val="000E31E9"/>
    <w:rsid w:val="000E3AC1"/>
    <w:rsid w:val="000E5801"/>
    <w:rsid w:val="000E6EBD"/>
    <w:rsid w:val="000F03E0"/>
    <w:rsid w:val="000F055D"/>
    <w:rsid w:val="000F0D46"/>
    <w:rsid w:val="000F0DD6"/>
    <w:rsid w:val="000F4402"/>
    <w:rsid w:val="000F5A78"/>
    <w:rsid w:val="000F7FC4"/>
    <w:rsid w:val="00100B47"/>
    <w:rsid w:val="001044F9"/>
    <w:rsid w:val="00105B89"/>
    <w:rsid w:val="001070A7"/>
    <w:rsid w:val="00111F6C"/>
    <w:rsid w:val="00112BAB"/>
    <w:rsid w:val="00113F94"/>
    <w:rsid w:val="00114DB5"/>
    <w:rsid w:val="001217DB"/>
    <w:rsid w:val="0012216A"/>
    <w:rsid w:val="00126D02"/>
    <w:rsid w:val="001313C3"/>
    <w:rsid w:val="00131DFC"/>
    <w:rsid w:val="00136107"/>
    <w:rsid w:val="001365BC"/>
    <w:rsid w:val="001378D6"/>
    <w:rsid w:val="00143BEC"/>
    <w:rsid w:val="0014575D"/>
    <w:rsid w:val="00145E09"/>
    <w:rsid w:val="00146139"/>
    <w:rsid w:val="00147565"/>
    <w:rsid w:val="00150721"/>
    <w:rsid w:val="001541F5"/>
    <w:rsid w:val="001555C3"/>
    <w:rsid w:val="00156882"/>
    <w:rsid w:val="001621AB"/>
    <w:rsid w:val="00164FA2"/>
    <w:rsid w:val="0016743C"/>
    <w:rsid w:val="00171108"/>
    <w:rsid w:val="00171F3B"/>
    <w:rsid w:val="00172679"/>
    <w:rsid w:val="001732E8"/>
    <w:rsid w:val="001738CD"/>
    <w:rsid w:val="00174946"/>
    <w:rsid w:val="00177F6E"/>
    <w:rsid w:val="00181547"/>
    <w:rsid w:val="00185778"/>
    <w:rsid w:val="00190A68"/>
    <w:rsid w:val="00194E0D"/>
    <w:rsid w:val="001A3D42"/>
    <w:rsid w:val="001A40D1"/>
    <w:rsid w:val="001A5700"/>
    <w:rsid w:val="001A639D"/>
    <w:rsid w:val="001B0207"/>
    <w:rsid w:val="001B1992"/>
    <w:rsid w:val="001B4E85"/>
    <w:rsid w:val="001C2FE0"/>
    <w:rsid w:val="001C34D9"/>
    <w:rsid w:val="001E0512"/>
    <w:rsid w:val="001E1D6D"/>
    <w:rsid w:val="001E7504"/>
    <w:rsid w:val="001F0150"/>
    <w:rsid w:val="001F0933"/>
    <w:rsid w:val="001F499F"/>
    <w:rsid w:val="001F4B94"/>
    <w:rsid w:val="001F4ED8"/>
    <w:rsid w:val="001F6550"/>
    <w:rsid w:val="00200FF8"/>
    <w:rsid w:val="00204C44"/>
    <w:rsid w:val="00204EC6"/>
    <w:rsid w:val="0020624A"/>
    <w:rsid w:val="00206DE1"/>
    <w:rsid w:val="0020735E"/>
    <w:rsid w:val="00210692"/>
    <w:rsid w:val="002106F3"/>
    <w:rsid w:val="00211178"/>
    <w:rsid w:val="00211D5B"/>
    <w:rsid w:val="00212F43"/>
    <w:rsid w:val="00217A2A"/>
    <w:rsid w:val="0022097D"/>
    <w:rsid w:val="002214A7"/>
    <w:rsid w:val="002221F2"/>
    <w:rsid w:val="002230FD"/>
    <w:rsid w:val="00226167"/>
    <w:rsid w:val="00227F36"/>
    <w:rsid w:val="00232914"/>
    <w:rsid w:val="00234E91"/>
    <w:rsid w:val="00235AAC"/>
    <w:rsid w:val="00240626"/>
    <w:rsid w:val="00240957"/>
    <w:rsid w:val="002419E3"/>
    <w:rsid w:val="0024596D"/>
    <w:rsid w:val="00247812"/>
    <w:rsid w:val="00247B73"/>
    <w:rsid w:val="0025020E"/>
    <w:rsid w:val="00252604"/>
    <w:rsid w:val="00257390"/>
    <w:rsid w:val="00260637"/>
    <w:rsid w:val="00263A3F"/>
    <w:rsid w:val="0026442A"/>
    <w:rsid w:val="0027679E"/>
    <w:rsid w:val="002807E8"/>
    <w:rsid w:val="002867A6"/>
    <w:rsid w:val="00292842"/>
    <w:rsid w:val="00292BD4"/>
    <w:rsid w:val="002939D3"/>
    <w:rsid w:val="0029510F"/>
    <w:rsid w:val="0029531C"/>
    <w:rsid w:val="0029571C"/>
    <w:rsid w:val="00295811"/>
    <w:rsid w:val="00295B05"/>
    <w:rsid w:val="002975FF"/>
    <w:rsid w:val="002A1D18"/>
    <w:rsid w:val="002A23F2"/>
    <w:rsid w:val="002A3DC0"/>
    <w:rsid w:val="002A7779"/>
    <w:rsid w:val="002B176E"/>
    <w:rsid w:val="002B488A"/>
    <w:rsid w:val="002B5812"/>
    <w:rsid w:val="002C1855"/>
    <w:rsid w:val="002C1C02"/>
    <w:rsid w:val="002C39E8"/>
    <w:rsid w:val="002C5A02"/>
    <w:rsid w:val="002C6785"/>
    <w:rsid w:val="002C7132"/>
    <w:rsid w:val="002D17DD"/>
    <w:rsid w:val="002D19E3"/>
    <w:rsid w:val="002D6788"/>
    <w:rsid w:val="002E78AC"/>
    <w:rsid w:val="002F2541"/>
    <w:rsid w:val="002F3AD2"/>
    <w:rsid w:val="002F501E"/>
    <w:rsid w:val="002F76E1"/>
    <w:rsid w:val="002F7749"/>
    <w:rsid w:val="003078D8"/>
    <w:rsid w:val="0031023F"/>
    <w:rsid w:val="00311AAD"/>
    <w:rsid w:val="00312443"/>
    <w:rsid w:val="00316D32"/>
    <w:rsid w:val="003171E8"/>
    <w:rsid w:val="0032157D"/>
    <w:rsid w:val="0032476A"/>
    <w:rsid w:val="00331076"/>
    <w:rsid w:val="00331EFB"/>
    <w:rsid w:val="0033235F"/>
    <w:rsid w:val="00333455"/>
    <w:rsid w:val="00337FD8"/>
    <w:rsid w:val="003416DA"/>
    <w:rsid w:val="00343B5C"/>
    <w:rsid w:val="00343FBA"/>
    <w:rsid w:val="003441C5"/>
    <w:rsid w:val="00351D5E"/>
    <w:rsid w:val="003540A0"/>
    <w:rsid w:val="00354989"/>
    <w:rsid w:val="003565EF"/>
    <w:rsid w:val="00356DC6"/>
    <w:rsid w:val="00360D6E"/>
    <w:rsid w:val="0036112D"/>
    <w:rsid w:val="00361AD4"/>
    <w:rsid w:val="00362FCD"/>
    <w:rsid w:val="003634AB"/>
    <w:rsid w:val="00363AC8"/>
    <w:rsid w:val="00364A61"/>
    <w:rsid w:val="00366C8A"/>
    <w:rsid w:val="003701F0"/>
    <w:rsid w:val="003722A6"/>
    <w:rsid w:val="00373BC6"/>
    <w:rsid w:val="0037441F"/>
    <w:rsid w:val="00375732"/>
    <w:rsid w:val="003805A3"/>
    <w:rsid w:val="00382159"/>
    <w:rsid w:val="00383DD8"/>
    <w:rsid w:val="00384226"/>
    <w:rsid w:val="00385A04"/>
    <w:rsid w:val="00391539"/>
    <w:rsid w:val="003925F9"/>
    <w:rsid w:val="003932B2"/>
    <w:rsid w:val="003937E7"/>
    <w:rsid w:val="0039590F"/>
    <w:rsid w:val="00396609"/>
    <w:rsid w:val="00397DE1"/>
    <w:rsid w:val="003A34E4"/>
    <w:rsid w:val="003A5B14"/>
    <w:rsid w:val="003A655F"/>
    <w:rsid w:val="003B7707"/>
    <w:rsid w:val="003C03E0"/>
    <w:rsid w:val="003C1CFA"/>
    <w:rsid w:val="003C3A4B"/>
    <w:rsid w:val="003C6D54"/>
    <w:rsid w:val="003D115F"/>
    <w:rsid w:val="003D4319"/>
    <w:rsid w:val="003D5163"/>
    <w:rsid w:val="003D56FE"/>
    <w:rsid w:val="003D6FDE"/>
    <w:rsid w:val="003D7725"/>
    <w:rsid w:val="003D774C"/>
    <w:rsid w:val="003E0BB9"/>
    <w:rsid w:val="003E5302"/>
    <w:rsid w:val="003E5740"/>
    <w:rsid w:val="003E6497"/>
    <w:rsid w:val="003F0A4B"/>
    <w:rsid w:val="003F0AC8"/>
    <w:rsid w:val="003F21A6"/>
    <w:rsid w:val="003F38A9"/>
    <w:rsid w:val="003F38C7"/>
    <w:rsid w:val="003F68F6"/>
    <w:rsid w:val="00400353"/>
    <w:rsid w:val="00401205"/>
    <w:rsid w:val="00403AA7"/>
    <w:rsid w:val="00403B2A"/>
    <w:rsid w:val="00405601"/>
    <w:rsid w:val="004076B6"/>
    <w:rsid w:val="0041018E"/>
    <w:rsid w:val="00410955"/>
    <w:rsid w:val="00411AF6"/>
    <w:rsid w:val="004126DE"/>
    <w:rsid w:val="00413EBA"/>
    <w:rsid w:val="00415F00"/>
    <w:rsid w:val="004169BF"/>
    <w:rsid w:val="00421A32"/>
    <w:rsid w:val="00421BD0"/>
    <w:rsid w:val="00422C21"/>
    <w:rsid w:val="00422E66"/>
    <w:rsid w:val="00425175"/>
    <w:rsid w:val="00427289"/>
    <w:rsid w:val="00427DEB"/>
    <w:rsid w:val="004310CB"/>
    <w:rsid w:val="00434685"/>
    <w:rsid w:val="00434EC0"/>
    <w:rsid w:val="0043515E"/>
    <w:rsid w:val="00436AD3"/>
    <w:rsid w:val="004420F7"/>
    <w:rsid w:val="00446EE4"/>
    <w:rsid w:val="00447FE6"/>
    <w:rsid w:val="0045100D"/>
    <w:rsid w:val="004543DA"/>
    <w:rsid w:val="00457079"/>
    <w:rsid w:val="004656A1"/>
    <w:rsid w:val="004662E7"/>
    <w:rsid w:val="004740DD"/>
    <w:rsid w:val="004742F5"/>
    <w:rsid w:val="004751DA"/>
    <w:rsid w:val="00475820"/>
    <w:rsid w:val="00475823"/>
    <w:rsid w:val="00475870"/>
    <w:rsid w:val="00477286"/>
    <w:rsid w:val="0048157C"/>
    <w:rsid w:val="004815A7"/>
    <w:rsid w:val="00482265"/>
    <w:rsid w:val="00482768"/>
    <w:rsid w:val="00482898"/>
    <w:rsid w:val="004858AC"/>
    <w:rsid w:val="004860DC"/>
    <w:rsid w:val="00492D25"/>
    <w:rsid w:val="00492FBD"/>
    <w:rsid w:val="00493B07"/>
    <w:rsid w:val="0049566E"/>
    <w:rsid w:val="00495B1E"/>
    <w:rsid w:val="00496042"/>
    <w:rsid w:val="00496DB7"/>
    <w:rsid w:val="004A0D6A"/>
    <w:rsid w:val="004A0FBA"/>
    <w:rsid w:val="004A336C"/>
    <w:rsid w:val="004A6B34"/>
    <w:rsid w:val="004A76F7"/>
    <w:rsid w:val="004B20A5"/>
    <w:rsid w:val="004B6197"/>
    <w:rsid w:val="004B65B6"/>
    <w:rsid w:val="004B692D"/>
    <w:rsid w:val="004B7491"/>
    <w:rsid w:val="004C26F4"/>
    <w:rsid w:val="004C2873"/>
    <w:rsid w:val="004C7336"/>
    <w:rsid w:val="004C7C14"/>
    <w:rsid w:val="004D0E65"/>
    <w:rsid w:val="004D1777"/>
    <w:rsid w:val="004D2CF4"/>
    <w:rsid w:val="004D5FD8"/>
    <w:rsid w:val="004D6114"/>
    <w:rsid w:val="004E3215"/>
    <w:rsid w:val="004E3815"/>
    <w:rsid w:val="004E5156"/>
    <w:rsid w:val="004E71F3"/>
    <w:rsid w:val="004E7738"/>
    <w:rsid w:val="004E7FD0"/>
    <w:rsid w:val="004F60FB"/>
    <w:rsid w:val="005013E5"/>
    <w:rsid w:val="00501DF9"/>
    <w:rsid w:val="005035C9"/>
    <w:rsid w:val="00503E80"/>
    <w:rsid w:val="005045B7"/>
    <w:rsid w:val="00506E1C"/>
    <w:rsid w:val="00510182"/>
    <w:rsid w:val="00510E73"/>
    <w:rsid w:val="00521E66"/>
    <w:rsid w:val="005220FE"/>
    <w:rsid w:val="00524228"/>
    <w:rsid w:val="00532651"/>
    <w:rsid w:val="00540705"/>
    <w:rsid w:val="00541E3E"/>
    <w:rsid w:val="005424E1"/>
    <w:rsid w:val="00542F50"/>
    <w:rsid w:val="005438D5"/>
    <w:rsid w:val="00546419"/>
    <w:rsid w:val="0054782A"/>
    <w:rsid w:val="0055256E"/>
    <w:rsid w:val="005550B9"/>
    <w:rsid w:val="00557C9D"/>
    <w:rsid w:val="0056179B"/>
    <w:rsid w:val="005626F4"/>
    <w:rsid w:val="005629E5"/>
    <w:rsid w:val="00563120"/>
    <w:rsid w:val="00564DC5"/>
    <w:rsid w:val="0056507B"/>
    <w:rsid w:val="00571019"/>
    <w:rsid w:val="005730FB"/>
    <w:rsid w:val="0057513F"/>
    <w:rsid w:val="00577A9B"/>
    <w:rsid w:val="00580BE4"/>
    <w:rsid w:val="0058311D"/>
    <w:rsid w:val="005832A0"/>
    <w:rsid w:val="00586FB7"/>
    <w:rsid w:val="00587491"/>
    <w:rsid w:val="00587840"/>
    <w:rsid w:val="005918CB"/>
    <w:rsid w:val="00592E85"/>
    <w:rsid w:val="00595196"/>
    <w:rsid w:val="0059673E"/>
    <w:rsid w:val="00597678"/>
    <w:rsid w:val="00597865"/>
    <w:rsid w:val="005A013B"/>
    <w:rsid w:val="005A07F2"/>
    <w:rsid w:val="005A25E2"/>
    <w:rsid w:val="005A41C3"/>
    <w:rsid w:val="005A6873"/>
    <w:rsid w:val="005B0049"/>
    <w:rsid w:val="005B465E"/>
    <w:rsid w:val="005B4B51"/>
    <w:rsid w:val="005B4C60"/>
    <w:rsid w:val="005B5BB4"/>
    <w:rsid w:val="005B79A4"/>
    <w:rsid w:val="005C4B3D"/>
    <w:rsid w:val="005D2514"/>
    <w:rsid w:val="005D2D76"/>
    <w:rsid w:val="005D3BBB"/>
    <w:rsid w:val="005D658E"/>
    <w:rsid w:val="005E0172"/>
    <w:rsid w:val="005E44D9"/>
    <w:rsid w:val="005E54B7"/>
    <w:rsid w:val="005E7C74"/>
    <w:rsid w:val="005E7EA7"/>
    <w:rsid w:val="005F0677"/>
    <w:rsid w:val="005F574B"/>
    <w:rsid w:val="005F7D59"/>
    <w:rsid w:val="006014DF"/>
    <w:rsid w:val="0060302F"/>
    <w:rsid w:val="00604CDE"/>
    <w:rsid w:val="00605010"/>
    <w:rsid w:val="006066EA"/>
    <w:rsid w:val="00606BC1"/>
    <w:rsid w:val="006145DE"/>
    <w:rsid w:val="00623490"/>
    <w:rsid w:val="006246D6"/>
    <w:rsid w:val="006302E6"/>
    <w:rsid w:val="00631DB6"/>
    <w:rsid w:val="00632BD6"/>
    <w:rsid w:val="0063564E"/>
    <w:rsid w:val="0063598D"/>
    <w:rsid w:val="006362A5"/>
    <w:rsid w:val="00640851"/>
    <w:rsid w:val="00641AB7"/>
    <w:rsid w:val="006447F9"/>
    <w:rsid w:val="00645D7F"/>
    <w:rsid w:val="00646A16"/>
    <w:rsid w:val="00646F44"/>
    <w:rsid w:val="006474A9"/>
    <w:rsid w:val="00647CD1"/>
    <w:rsid w:val="00650292"/>
    <w:rsid w:val="00654E83"/>
    <w:rsid w:val="00654F80"/>
    <w:rsid w:val="006550E5"/>
    <w:rsid w:val="006570B1"/>
    <w:rsid w:val="006577B2"/>
    <w:rsid w:val="00662D92"/>
    <w:rsid w:val="0066331A"/>
    <w:rsid w:val="00665AEC"/>
    <w:rsid w:val="00665B50"/>
    <w:rsid w:val="00665FEC"/>
    <w:rsid w:val="00666C3F"/>
    <w:rsid w:val="00667131"/>
    <w:rsid w:val="00667162"/>
    <w:rsid w:val="00672F0A"/>
    <w:rsid w:val="00675BD4"/>
    <w:rsid w:val="00675D4E"/>
    <w:rsid w:val="0068207A"/>
    <w:rsid w:val="006820BD"/>
    <w:rsid w:val="0068238E"/>
    <w:rsid w:val="006833E3"/>
    <w:rsid w:val="00685569"/>
    <w:rsid w:val="00691D7A"/>
    <w:rsid w:val="00692FBC"/>
    <w:rsid w:val="00693808"/>
    <w:rsid w:val="00695CDC"/>
    <w:rsid w:val="00697EFB"/>
    <w:rsid w:val="006A040A"/>
    <w:rsid w:val="006A48BF"/>
    <w:rsid w:val="006A58DF"/>
    <w:rsid w:val="006B083A"/>
    <w:rsid w:val="006B17AD"/>
    <w:rsid w:val="006B33F6"/>
    <w:rsid w:val="006B45F9"/>
    <w:rsid w:val="006B58DB"/>
    <w:rsid w:val="006B7A4E"/>
    <w:rsid w:val="006C2BE9"/>
    <w:rsid w:val="006C2E5D"/>
    <w:rsid w:val="006C62BD"/>
    <w:rsid w:val="006C6F61"/>
    <w:rsid w:val="006D0E5D"/>
    <w:rsid w:val="006D19A3"/>
    <w:rsid w:val="006D1E89"/>
    <w:rsid w:val="006D2C42"/>
    <w:rsid w:val="006D322E"/>
    <w:rsid w:val="006D4A4F"/>
    <w:rsid w:val="006D53E4"/>
    <w:rsid w:val="006D5C04"/>
    <w:rsid w:val="006D6695"/>
    <w:rsid w:val="006D7172"/>
    <w:rsid w:val="006D772A"/>
    <w:rsid w:val="006E149E"/>
    <w:rsid w:val="006E2D25"/>
    <w:rsid w:val="006E66C6"/>
    <w:rsid w:val="006F6901"/>
    <w:rsid w:val="00701626"/>
    <w:rsid w:val="007053A8"/>
    <w:rsid w:val="007066B7"/>
    <w:rsid w:val="00712833"/>
    <w:rsid w:val="0071387A"/>
    <w:rsid w:val="00713B34"/>
    <w:rsid w:val="00713EBA"/>
    <w:rsid w:val="00722FC7"/>
    <w:rsid w:val="00724C4E"/>
    <w:rsid w:val="0072542A"/>
    <w:rsid w:val="0072576C"/>
    <w:rsid w:val="00726731"/>
    <w:rsid w:val="0073291C"/>
    <w:rsid w:val="007356C1"/>
    <w:rsid w:val="0073682D"/>
    <w:rsid w:val="00741F01"/>
    <w:rsid w:val="00742312"/>
    <w:rsid w:val="0074374F"/>
    <w:rsid w:val="00743D52"/>
    <w:rsid w:val="00745153"/>
    <w:rsid w:val="00750C1A"/>
    <w:rsid w:val="00751249"/>
    <w:rsid w:val="00752800"/>
    <w:rsid w:val="00755601"/>
    <w:rsid w:val="00755E84"/>
    <w:rsid w:val="0076013A"/>
    <w:rsid w:val="0076298A"/>
    <w:rsid w:val="0076347B"/>
    <w:rsid w:val="0076397B"/>
    <w:rsid w:val="007663DF"/>
    <w:rsid w:val="00770743"/>
    <w:rsid w:val="00772C62"/>
    <w:rsid w:val="00780022"/>
    <w:rsid w:val="00780E1F"/>
    <w:rsid w:val="0078107A"/>
    <w:rsid w:val="00782453"/>
    <w:rsid w:val="0078524F"/>
    <w:rsid w:val="007858FC"/>
    <w:rsid w:val="0079048F"/>
    <w:rsid w:val="00791985"/>
    <w:rsid w:val="00791C05"/>
    <w:rsid w:val="007935F3"/>
    <w:rsid w:val="00794B7D"/>
    <w:rsid w:val="00795A5D"/>
    <w:rsid w:val="0079639F"/>
    <w:rsid w:val="00796806"/>
    <w:rsid w:val="007A2AF5"/>
    <w:rsid w:val="007A4DB0"/>
    <w:rsid w:val="007A55F3"/>
    <w:rsid w:val="007A5A8B"/>
    <w:rsid w:val="007A62BF"/>
    <w:rsid w:val="007A7B5D"/>
    <w:rsid w:val="007B03FF"/>
    <w:rsid w:val="007B1E03"/>
    <w:rsid w:val="007B2B4D"/>
    <w:rsid w:val="007B2B94"/>
    <w:rsid w:val="007B474F"/>
    <w:rsid w:val="007B5DA7"/>
    <w:rsid w:val="007C0F5E"/>
    <w:rsid w:val="007C1F54"/>
    <w:rsid w:val="007C42DA"/>
    <w:rsid w:val="007C63A1"/>
    <w:rsid w:val="007C71B1"/>
    <w:rsid w:val="007D0E2C"/>
    <w:rsid w:val="007D1553"/>
    <w:rsid w:val="007D3DFA"/>
    <w:rsid w:val="007D450A"/>
    <w:rsid w:val="007D6AAF"/>
    <w:rsid w:val="007E14ED"/>
    <w:rsid w:val="007E22C5"/>
    <w:rsid w:val="007E3DFA"/>
    <w:rsid w:val="007E4B4C"/>
    <w:rsid w:val="007E4F93"/>
    <w:rsid w:val="007E501D"/>
    <w:rsid w:val="007E5281"/>
    <w:rsid w:val="007E67C5"/>
    <w:rsid w:val="007E6CA1"/>
    <w:rsid w:val="007F095E"/>
    <w:rsid w:val="007F3FB3"/>
    <w:rsid w:val="007F4936"/>
    <w:rsid w:val="00801FB5"/>
    <w:rsid w:val="00803890"/>
    <w:rsid w:val="008045EB"/>
    <w:rsid w:val="0081568A"/>
    <w:rsid w:val="008158B2"/>
    <w:rsid w:val="00816DFC"/>
    <w:rsid w:val="00823B99"/>
    <w:rsid w:val="00824FD7"/>
    <w:rsid w:val="0082656A"/>
    <w:rsid w:val="00827DA1"/>
    <w:rsid w:val="008329C8"/>
    <w:rsid w:val="0083535B"/>
    <w:rsid w:val="00842366"/>
    <w:rsid w:val="00855DB9"/>
    <w:rsid w:val="00856C7C"/>
    <w:rsid w:val="00857971"/>
    <w:rsid w:val="00857CF0"/>
    <w:rsid w:val="00860039"/>
    <w:rsid w:val="00862677"/>
    <w:rsid w:val="00865E2B"/>
    <w:rsid w:val="00881DC0"/>
    <w:rsid w:val="00882591"/>
    <w:rsid w:val="00884C43"/>
    <w:rsid w:val="00886614"/>
    <w:rsid w:val="008915A8"/>
    <w:rsid w:val="00897967"/>
    <w:rsid w:val="008A0CB2"/>
    <w:rsid w:val="008A0D3E"/>
    <w:rsid w:val="008A34BA"/>
    <w:rsid w:val="008A7B0C"/>
    <w:rsid w:val="008B0178"/>
    <w:rsid w:val="008B07DE"/>
    <w:rsid w:val="008B0BC5"/>
    <w:rsid w:val="008B1D3E"/>
    <w:rsid w:val="008B23DA"/>
    <w:rsid w:val="008B34BC"/>
    <w:rsid w:val="008B41ED"/>
    <w:rsid w:val="008B7666"/>
    <w:rsid w:val="008C147D"/>
    <w:rsid w:val="008C3072"/>
    <w:rsid w:val="008C6079"/>
    <w:rsid w:val="008C7FAF"/>
    <w:rsid w:val="008D04B7"/>
    <w:rsid w:val="008D7AF6"/>
    <w:rsid w:val="008E4576"/>
    <w:rsid w:val="008E5B57"/>
    <w:rsid w:val="008E61D8"/>
    <w:rsid w:val="008E77E9"/>
    <w:rsid w:val="008E7EEF"/>
    <w:rsid w:val="008F0C8C"/>
    <w:rsid w:val="008F0CC0"/>
    <w:rsid w:val="008F1540"/>
    <w:rsid w:val="008F1B7D"/>
    <w:rsid w:val="008F1C6E"/>
    <w:rsid w:val="008F22E7"/>
    <w:rsid w:val="008F31D3"/>
    <w:rsid w:val="008F36E0"/>
    <w:rsid w:val="008F6491"/>
    <w:rsid w:val="008F7057"/>
    <w:rsid w:val="0090084B"/>
    <w:rsid w:val="00901FBF"/>
    <w:rsid w:val="00903D05"/>
    <w:rsid w:val="00903EED"/>
    <w:rsid w:val="0090749E"/>
    <w:rsid w:val="009102A0"/>
    <w:rsid w:val="00911BB9"/>
    <w:rsid w:val="009133EB"/>
    <w:rsid w:val="0091410D"/>
    <w:rsid w:val="00923F5A"/>
    <w:rsid w:val="0092716E"/>
    <w:rsid w:val="0093597D"/>
    <w:rsid w:val="00941514"/>
    <w:rsid w:val="00942906"/>
    <w:rsid w:val="00947B4A"/>
    <w:rsid w:val="00950C50"/>
    <w:rsid w:val="00952423"/>
    <w:rsid w:val="00954443"/>
    <w:rsid w:val="00955AC8"/>
    <w:rsid w:val="0096081A"/>
    <w:rsid w:val="009608FC"/>
    <w:rsid w:val="00960A2B"/>
    <w:rsid w:val="009674D5"/>
    <w:rsid w:val="0097086A"/>
    <w:rsid w:val="00972792"/>
    <w:rsid w:val="00975750"/>
    <w:rsid w:val="00980FB8"/>
    <w:rsid w:val="00981519"/>
    <w:rsid w:val="009824C8"/>
    <w:rsid w:val="00983E55"/>
    <w:rsid w:val="009877D5"/>
    <w:rsid w:val="00991694"/>
    <w:rsid w:val="00992FCE"/>
    <w:rsid w:val="009930A4"/>
    <w:rsid w:val="00993303"/>
    <w:rsid w:val="00993E7E"/>
    <w:rsid w:val="009A400F"/>
    <w:rsid w:val="009A55A0"/>
    <w:rsid w:val="009B0A4A"/>
    <w:rsid w:val="009B1DB3"/>
    <w:rsid w:val="009B338F"/>
    <w:rsid w:val="009B43AD"/>
    <w:rsid w:val="009B4E10"/>
    <w:rsid w:val="009B582E"/>
    <w:rsid w:val="009C0B38"/>
    <w:rsid w:val="009C0BAB"/>
    <w:rsid w:val="009C3360"/>
    <w:rsid w:val="009C4229"/>
    <w:rsid w:val="009C4F4C"/>
    <w:rsid w:val="009C5B51"/>
    <w:rsid w:val="009D0B77"/>
    <w:rsid w:val="009D4CAB"/>
    <w:rsid w:val="009D6EAA"/>
    <w:rsid w:val="009E056A"/>
    <w:rsid w:val="009E27F6"/>
    <w:rsid w:val="009E2ACE"/>
    <w:rsid w:val="009E3914"/>
    <w:rsid w:val="009E461A"/>
    <w:rsid w:val="009E6445"/>
    <w:rsid w:val="009E7D93"/>
    <w:rsid w:val="009F361B"/>
    <w:rsid w:val="009F41D8"/>
    <w:rsid w:val="009F4847"/>
    <w:rsid w:val="009F7AC5"/>
    <w:rsid w:val="00A0127E"/>
    <w:rsid w:val="00A0132D"/>
    <w:rsid w:val="00A01A31"/>
    <w:rsid w:val="00A047D5"/>
    <w:rsid w:val="00A11A6D"/>
    <w:rsid w:val="00A12BF2"/>
    <w:rsid w:val="00A21180"/>
    <w:rsid w:val="00A22366"/>
    <w:rsid w:val="00A252A1"/>
    <w:rsid w:val="00A269EE"/>
    <w:rsid w:val="00A27219"/>
    <w:rsid w:val="00A30E25"/>
    <w:rsid w:val="00A329BC"/>
    <w:rsid w:val="00A32F76"/>
    <w:rsid w:val="00A32F7E"/>
    <w:rsid w:val="00A341D2"/>
    <w:rsid w:val="00A4087D"/>
    <w:rsid w:val="00A40B4F"/>
    <w:rsid w:val="00A428B1"/>
    <w:rsid w:val="00A43D66"/>
    <w:rsid w:val="00A44043"/>
    <w:rsid w:val="00A44803"/>
    <w:rsid w:val="00A4520B"/>
    <w:rsid w:val="00A4696B"/>
    <w:rsid w:val="00A50F30"/>
    <w:rsid w:val="00A51635"/>
    <w:rsid w:val="00A56835"/>
    <w:rsid w:val="00A56C1F"/>
    <w:rsid w:val="00A60A38"/>
    <w:rsid w:val="00A61957"/>
    <w:rsid w:val="00A623E5"/>
    <w:rsid w:val="00A624C6"/>
    <w:rsid w:val="00A62612"/>
    <w:rsid w:val="00A6304B"/>
    <w:rsid w:val="00A66A89"/>
    <w:rsid w:val="00A6777A"/>
    <w:rsid w:val="00A70ED4"/>
    <w:rsid w:val="00A714A9"/>
    <w:rsid w:val="00A71714"/>
    <w:rsid w:val="00A71A25"/>
    <w:rsid w:val="00A7690D"/>
    <w:rsid w:val="00A80256"/>
    <w:rsid w:val="00A80515"/>
    <w:rsid w:val="00A81253"/>
    <w:rsid w:val="00A83297"/>
    <w:rsid w:val="00A8422C"/>
    <w:rsid w:val="00A86C03"/>
    <w:rsid w:val="00A86CA1"/>
    <w:rsid w:val="00A91164"/>
    <w:rsid w:val="00A92906"/>
    <w:rsid w:val="00A9563D"/>
    <w:rsid w:val="00A96C9D"/>
    <w:rsid w:val="00A977B8"/>
    <w:rsid w:val="00AA4A72"/>
    <w:rsid w:val="00AA6E52"/>
    <w:rsid w:val="00AB0AA2"/>
    <w:rsid w:val="00AB2CCD"/>
    <w:rsid w:val="00AB57EB"/>
    <w:rsid w:val="00AB5DD4"/>
    <w:rsid w:val="00AC15F9"/>
    <w:rsid w:val="00AC58ED"/>
    <w:rsid w:val="00AC68B8"/>
    <w:rsid w:val="00AC6B68"/>
    <w:rsid w:val="00AC6D7B"/>
    <w:rsid w:val="00AD0D99"/>
    <w:rsid w:val="00AE034C"/>
    <w:rsid w:val="00AE11D6"/>
    <w:rsid w:val="00AE25DF"/>
    <w:rsid w:val="00AE3FF8"/>
    <w:rsid w:val="00AE5EA9"/>
    <w:rsid w:val="00AE794B"/>
    <w:rsid w:val="00AF035F"/>
    <w:rsid w:val="00AF233E"/>
    <w:rsid w:val="00AF59D7"/>
    <w:rsid w:val="00AF6569"/>
    <w:rsid w:val="00AF675B"/>
    <w:rsid w:val="00B00AE0"/>
    <w:rsid w:val="00B0368B"/>
    <w:rsid w:val="00B04F7D"/>
    <w:rsid w:val="00B07BFD"/>
    <w:rsid w:val="00B10969"/>
    <w:rsid w:val="00B11AA5"/>
    <w:rsid w:val="00B11EC3"/>
    <w:rsid w:val="00B12491"/>
    <w:rsid w:val="00B12B81"/>
    <w:rsid w:val="00B2642A"/>
    <w:rsid w:val="00B2654E"/>
    <w:rsid w:val="00B33E7B"/>
    <w:rsid w:val="00B35F3C"/>
    <w:rsid w:val="00B3701E"/>
    <w:rsid w:val="00B42425"/>
    <w:rsid w:val="00B42E94"/>
    <w:rsid w:val="00B446B1"/>
    <w:rsid w:val="00B46F64"/>
    <w:rsid w:val="00B474DC"/>
    <w:rsid w:val="00B50B0F"/>
    <w:rsid w:val="00B54BE3"/>
    <w:rsid w:val="00B5653F"/>
    <w:rsid w:val="00B62BF3"/>
    <w:rsid w:val="00B6484F"/>
    <w:rsid w:val="00B64893"/>
    <w:rsid w:val="00B64BC1"/>
    <w:rsid w:val="00B6528C"/>
    <w:rsid w:val="00B661F8"/>
    <w:rsid w:val="00B67E8D"/>
    <w:rsid w:val="00B67FA4"/>
    <w:rsid w:val="00B70673"/>
    <w:rsid w:val="00B707F8"/>
    <w:rsid w:val="00B7154B"/>
    <w:rsid w:val="00B723C6"/>
    <w:rsid w:val="00B72D65"/>
    <w:rsid w:val="00B73675"/>
    <w:rsid w:val="00B75313"/>
    <w:rsid w:val="00B75AC5"/>
    <w:rsid w:val="00B762C7"/>
    <w:rsid w:val="00B82AE1"/>
    <w:rsid w:val="00B91CEF"/>
    <w:rsid w:val="00B91F42"/>
    <w:rsid w:val="00B922C3"/>
    <w:rsid w:val="00B92A01"/>
    <w:rsid w:val="00B934C2"/>
    <w:rsid w:val="00B94C34"/>
    <w:rsid w:val="00B9515F"/>
    <w:rsid w:val="00B96BB2"/>
    <w:rsid w:val="00BA09D9"/>
    <w:rsid w:val="00BA2C1D"/>
    <w:rsid w:val="00BA2F2B"/>
    <w:rsid w:val="00BA2F4A"/>
    <w:rsid w:val="00BA667B"/>
    <w:rsid w:val="00BB0FB5"/>
    <w:rsid w:val="00BB2099"/>
    <w:rsid w:val="00BB5403"/>
    <w:rsid w:val="00BB6FA1"/>
    <w:rsid w:val="00BC12ED"/>
    <w:rsid w:val="00BC30C5"/>
    <w:rsid w:val="00BC350D"/>
    <w:rsid w:val="00BC5934"/>
    <w:rsid w:val="00BC6775"/>
    <w:rsid w:val="00BC6C95"/>
    <w:rsid w:val="00BC7316"/>
    <w:rsid w:val="00BC7B2F"/>
    <w:rsid w:val="00BD035F"/>
    <w:rsid w:val="00BD4E23"/>
    <w:rsid w:val="00BD5E7C"/>
    <w:rsid w:val="00BE66CA"/>
    <w:rsid w:val="00BE7A04"/>
    <w:rsid w:val="00BF45F9"/>
    <w:rsid w:val="00BF4DFA"/>
    <w:rsid w:val="00BF53B2"/>
    <w:rsid w:val="00C03A85"/>
    <w:rsid w:val="00C15559"/>
    <w:rsid w:val="00C20244"/>
    <w:rsid w:val="00C20EA2"/>
    <w:rsid w:val="00C26A0E"/>
    <w:rsid w:val="00C3276A"/>
    <w:rsid w:val="00C32D9F"/>
    <w:rsid w:val="00C35EBC"/>
    <w:rsid w:val="00C37291"/>
    <w:rsid w:val="00C37640"/>
    <w:rsid w:val="00C40160"/>
    <w:rsid w:val="00C4083A"/>
    <w:rsid w:val="00C41AA2"/>
    <w:rsid w:val="00C421E3"/>
    <w:rsid w:val="00C45069"/>
    <w:rsid w:val="00C45859"/>
    <w:rsid w:val="00C45DFF"/>
    <w:rsid w:val="00C47561"/>
    <w:rsid w:val="00C47749"/>
    <w:rsid w:val="00C504BA"/>
    <w:rsid w:val="00C5171C"/>
    <w:rsid w:val="00C5267B"/>
    <w:rsid w:val="00C53A31"/>
    <w:rsid w:val="00C54061"/>
    <w:rsid w:val="00C541F9"/>
    <w:rsid w:val="00C546B5"/>
    <w:rsid w:val="00C603E2"/>
    <w:rsid w:val="00C610FC"/>
    <w:rsid w:val="00C6140C"/>
    <w:rsid w:val="00C66453"/>
    <w:rsid w:val="00C701EA"/>
    <w:rsid w:val="00C71BF8"/>
    <w:rsid w:val="00C73C07"/>
    <w:rsid w:val="00C767B9"/>
    <w:rsid w:val="00C8030D"/>
    <w:rsid w:val="00C82081"/>
    <w:rsid w:val="00C84821"/>
    <w:rsid w:val="00C85207"/>
    <w:rsid w:val="00C85EE0"/>
    <w:rsid w:val="00C86282"/>
    <w:rsid w:val="00C87E1E"/>
    <w:rsid w:val="00C901F2"/>
    <w:rsid w:val="00C90E70"/>
    <w:rsid w:val="00C92AE7"/>
    <w:rsid w:val="00C9305F"/>
    <w:rsid w:val="00C93B34"/>
    <w:rsid w:val="00CA0DAE"/>
    <w:rsid w:val="00CA1A10"/>
    <w:rsid w:val="00CA21E7"/>
    <w:rsid w:val="00CA44C1"/>
    <w:rsid w:val="00CB1F8F"/>
    <w:rsid w:val="00CB2300"/>
    <w:rsid w:val="00CB50BE"/>
    <w:rsid w:val="00CB65B5"/>
    <w:rsid w:val="00CC5300"/>
    <w:rsid w:val="00CC5BA0"/>
    <w:rsid w:val="00CC62D0"/>
    <w:rsid w:val="00CC6BC1"/>
    <w:rsid w:val="00CD235D"/>
    <w:rsid w:val="00CD4E0B"/>
    <w:rsid w:val="00CD716E"/>
    <w:rsid w:val="00CE17AC"/>
    <w:rsid w:val="00CE208F"/>
    <w:rsid w:val="00CE2A27"/>
    <w:rsid w:val="00CE3068"/>
    <w:rsid w:val="00CE7474"/>
    <w:rsid w:val="00CF23DA"/>
    <w:rsid w:val="00CF2439"/>
    <w:rsid w:val="00CF372D"/>
    <w:rsid w:val="00CF4E4D"/>
    <w:rsid w:val="00CF6D97"/>
    <w:rsid w:val="00D002AB"/>
    <w:rsid w:val="00D0359A"/>
    <w:rsid w:val="00D072BD"/>
    <w:rsid w:val="00D07A7B"/>
    <w:rsid w:val="00D115B2"/>
    <w:rsid w:val="00D11B8E"/>
    <w:rsid w:val="00D123B7"/>
    <w:rsid w:val="00D13B36"/>
    <w:rsid w:val="00D1435C"/>
    <w:rsid w:val="00D201EC"/>
    <w:rsid w:val="00D202BD"/>
    <w:rsid w:val="00D2709B"/>
    <w:rsid w:val="00D30703"/>
    <w:rsid w:val="00D314AD"/>
    <w:rsid w:val="00D37B3A"/>
    <w:rsid w:val="00D40767"/>
    <w:rsid w:val="00D40EA4"/>
    <w:rsid w:val="00D446E2"/>
    <w:rsid w:val="00D5153F"/>
    <w:rsid w:val="00D51EAB"/>
    <w:rsid w:val="00D52F7C"/>
    <w:rsid w:val="00D600A4"/>
    <w:rsid w:val="00D62EDC"/>
    <w:rsid w:val="00D67E26"/>
    <w:rsid w:val="00D71BF8"/>
    <w:rsid w:val="00D71D9B"/>
    <w:rsid w:val="00D725A6"/>
    <w:rsid w:val="00D8005D"/>
    <w:rsid w:val="00D844F7"/>
    <w:rsid w:val="00D876FE"/>
    <w:rsid w:val="00D87A2A"/>
    <w:rsid w:val="00D87CB3"/>
    <w:rsid w:val="00D907DE"/>
    <w:rsid w:val="00D90B50"/>
    <w:rsid w:val="00D90F97"/>
    <w:rsid w:val="00D96B08"/>
    <w:rsid w:val="00DA1E1F"/>
    <w:rsid w:val="00DA3529"/>
    <w:rsid w:val="00DA40D1"/>
    <w:rsid w:val="00DA4674"/>
    <w:rsid w:val="00DA59A9"/>
    <w:rsid w:val="00DA5E7C"/>
    <w:rsid w:val="00DA643E"/>
    <w:rsid w:val="00DA66A8"/>
    <w:rsid w:val="00DA6B86"/>
    <w:rsid w:val="00DB4FD5"/>
    <w:rsid w:val="00DB5DBD"/>
    <w:rsid w:val="00DC33D3"/>
    <w:rsid w:val="00DC7FEC"/>
    <w:rsid w:val="00DD1E44"/>
    <w:rsid w:val="00DE17D7"/>
    <w:rsid w:val="00DE1E76"/>
    <w:rsid w:val="00DE268B"/>
    <w:rsid w:val="00DE42F0"/>
    <w:rsid w:val="00DE4C52"/>
    <w:rsid w:val="00DE64DD"/>
    <w:rsid w:val="00DE739D"/>
    <w:rsid w:val="00DF3153"/>
    <w:rsid w:val="00DF3FE0"/>
    <w:rsid w:val="00DF5B67"/>
    <w:rsid w:val="00E05F31"/>
    <w:rsid w:val="00E105CA"/>
    <w:rsid w:val="00E11A37"/>
    <w:rsid w:val="00E12DBF"/>
    <w:rsid w:val="00E16DB7"/>
    <w:rsid w:val="00E17657"/>
    <w:rsid w:val="00E231D9"/>
    <w:rsid w:val="00E31B8E"/>
    <w:rsid w:val="00E3740B"/>
    <w:rsid w:val="00E459DB"/>
    <w:rsid w:val="00E50630"/>
    <w:rsid w:val="00E5210A"/>
    <w:rsid w:val="00E5274F"/>
    <w:rsid w:val="00E545F0"/>
    <w:rsid w:val="00E60428"/>
    <w:rsid w:val="00E60557"/>
    <w:rsid w:val="00E6101A"/>
    <w:rsid w:val="00E61543"/>
    <w:rsid w:val="00E61941"/>
    <w:rsid w:val="00E620C7"/>
    <w:rsid w:val="00E64D97"/>
    <w:rsid w:val="00E659B1"/>
    <w:rsid w:val="00E71B55"/>
    <w:rsid w:val="00E725E1"/>
    <w:rsid w:val="00E72BC3"/>
    <w:rsid w:val="00E74F39"/>
    <w:rsid w:val="00E752F6"/>
    <w:rsid w:val="00E8034E"/>
    <w:rsid w:val="00E8202A"/>
    <w:rsid w:val="00E823CA"/>
    <w:rsid w:val="00E83C22"/>
    <w:rsid w:val="00E86725"/>
    <w:rsid w:val="00E94479"/>
    <w:rsid w:val="00E94AD5"/>
    <w:rsid w:val="00E97C9A"/>
    <w:rsid w:val="00E97F4A"/>
    <w:rsid w:val="00EA1667"/>
    <w:rsid w:val="00EA1E6A"/>
    <w:rsid w:val="00EA3147"/>
    <w:rsid w:val="00EA4EF1"/>
    <w:rsid w:val="00EB08AA"/>
    <w:rsid w:val="00EB2020"/>
    <w:rsid w:val="00EB5A71"/>
    <w:rsid w:val="00EC452A"/>
    <w:rsid w:val="00EC460B"/>
    <w:rsid w:val="00EC6172"/>
    <w:rsid w:val="00EC64B0"/>
    <w:rsid w:val="00EC6D84"/>
    <w:rsid w:val="00ED54A0"/>
    <w:rsid w:val="00ED6212"/>
    <w:rsid w:val="00ED6D77"/>
    <w:rsid w:val="00ED75C1"/>
    <w:rsid w:val="00ED77DB"/>
    <w:rsid w:val="00EE168F"/>
    <w:rsid w:val="00EE366D"/>
    <w:rsid w:val="00EE3727"/>
    <w:rsid w:val="00EE458F"/>
    <w:rsid w:val="00EE57DF"/>
    <w:rsid w:val="00EE634E"/>
    <w:rsid w:val="00EE7AB9"/>
    <w:rsid w:val="00EF1592"/>
    <w:rsid w:val="00EF457C"/>
    <w:rsid w:val="00EF5347"/>
    <w:rsid w:val="00EF7154"/>
    <w:rsid w:val="00EF7868"/>
    <w:rsid w:val="00F013EB"/>
    <w:rsid w:val="00F04E2A"/>
    <w:rsid w:val="00F065BE"/>
    <w:rsid w:val="00F06710"/>
    <w:rsid w:val="00F141E0"/>
    <w:rsid w:val="00F213C9"/>
    <w:rsid w:val="00F25C64"/>
    <w:rsid w:val="00F27483"/>
    <w:rsid w:val="00F275DF"/>
    <w:rsid w:val="00F30343"/>
    <w:rsid w:val="00F3523F"/>
    <w:rsid w:val="00F355F3"/>
    <w:rsid w:val="00F3687F"/>
    <w:rsid w:val="00F37597"/>
    <w:rsid w:val="00F426B0"/>
    <w:rsid w:val="00F45443"/>
    <w:rsid w:val="00F46B5F"/>
    <w:rsid w:val="00F526A6"/>
    <w:rsid w:val="00F5340C"/>
    <w:rsid w:val="00F54593"/>
    <w:rsid w:val="00F54D9C"/>
    <w:rsid w:val="00F57CA3"/>
    <w:rsid w:val="00F609BA"/>
    <w:rsid w:val="00F6160D"/>
    <w:rsid w:val="00F6217D"/>
    <w:rsid w:val="00F62699"/>
    <w:rsid w:val="00F63047"/>
    <w:rsid w:val="00F645EC"/>
    <w:rsid w:val="00F64779"/>
    <w:rsid w:val="00F64CB4"/>
    <w:rsid w:val="00F65B9C"/>
    <w:rsid w:val="00F75005"/>
    <w:rsid w:val="00F803EC"/>
    <w:rsid w:val="00F82003"/>
    <w:rsid w:val="00F871D8"/>
    <w:rsid w:val="00F87D7A"/>
    <w:rsid w:val="00F93D22"/>
    <w:rsid w:val="00F953B6"/>
    <w:rsid w:val="00FA08D4"/>
    <w:rsid w:val="00FA21B5"/>
    <w:rsid w:val="00FA21D2"/>
    <w:rsid w:val="00FA2D49"/>
    <w:rsid w:val="00FA3B1E"/>
    <w:rsid w:val="00FA5AEB"/>
    <w:rsid w:val="00FA73BD"/>
    <w:rsid w:val="00FA79CC"/>
    <w:rsid w:val="00FB041A"/>
    <w:rsid w:val="00FB1A1D"/>
    <w:rsid w:val="00FB34C4"/>
    <w:rsid w:val="00FC0688"/>
    <w:rsid w:val="00FC0D5D"/>
    <w:rsid w:val="00FC27D4"/>
    <w:rsid w:val="00FC2B37"/>
    <w:rsid w:val="00FC3AC2"/>
    <w:rsid w:val="00FC5EAC"/>
    <w:rsid w:val="00FC62D8"/>
    <w:rsid w:val="00FD0584"/>
    <w:rsid w:val="00FD2AB5"/>
    <w:rsid w:val="00FD3F44"/>
    <w:rsid w:val="00FD5CA1"/>
    <w:rsid w:val="00FE0A70"/>
    <w:rsid w:val="00FE3BCB"/>
    <w:rsid w:val="00FE7908"/>
    <w:rsid w:val="00FF1AF2"/>
    <w:rsid w:val="00FF2337"/>
    <w:rsid w:val="00FF2473"/>
    <w:rsid w:val="00FF27F3"/>
    <w:rsid w:val="00FF3B48"/>
    <w:rsid w:val="00FF44E4"/>
    <w:rsid w:val="00FF5F0A"/>
    <w:rsid w:val="02CCF72D"/>
    <w:rsid w:val="07596D2A"/>
    <w:rsid w:val="07E26E72"/>
    <w:rsid w:val="0B217CDE"/>
    <w:rsid w:val="0DE06B94"/>
    <w:rsid w:val="0F1266E0"/>
    <w:rsid w:val="1825A855"/>
    <w:rsid w:val="1BEBA25C"/>
    <w:rsid w:val="1DE6BFFE"/>
    <w:rsid w:val="2566C992"/>
    <w:rsid w:val="27FE53A7"/>
    <w:rsid w:val="2AE1C44E"/>
    <w:rsid w:val="2E68B79D"/>
    <w:rsid w:val="33C2DE3D"/>
    <w:rsid w:val="39E18637"/>
    <w:rsid w:val="40A7BA39"/>
    <w:rsid w:val="41915512"/>
    <w:rsid w:val="4C6FC671"/>
    <w:rsid w:val="508E5B7C"/>
    <w:rsid w:val="522A2BDD"/>
    <w:rsid w:val="5262AB37"/>
    <w:rsid w:val="5359C949"/>
    <w:rsid w:val="59CC6F64"/>
    <w:rsid w:val="67EE5B60"/>
    <w:rsid w:val="712E6048"/>
    <w:rsid w:val="734B6393"/>
    <w:rsid w:val="77830B99"/>
    <w:rsid w:val="7D981F4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264849"/>
  <w15:chartTrackingRefBased/>
  <w15:docId w15:val="{F4052B17-00A8-425D-9210-F6F3109E0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65E2B"/>
    <w:pPr>
      <w:spacing w:after="0" w:line="240" w:lineRule="auto"/>
    </w:pPr>
    <w:rPr>
      <w:rFonts w:ascii="Times New Roman" w:eastAsia="Times New Roman" w:hAnsi="Times New Roman" w:cs="Times New Roman"/>
      <w:color w:val="000000"/>
      <w:sz w:val="24"/>
      <w:szCs w:val="24"/>
      <w:lang w:eastAsia="es-CL"/>
    </w:rPr>
  </w:style>
  <w:style w:type="paragraph" w:styleId="Ttulo1">
    <w:name w:val="heading 1"/>
    <w:basedOn w:val="Normal"/>
    <w:next w:val="Normal"/>
    <w:link w:val="Ttulo1Car"/>
    <w:uiPriority w:val="9"/>
    <w:qFormat/>
    <w:rsid w:val="00865E2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7154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5E7EA7"/>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unhideWhenUsed/>
    <w:rsid w:val="007B474F"/>
    <w:rPr>
      <w:sz w:val="16"/>
      <w:szCs w:val="16"/>
    </w:rPr>
  </w:style>
  <w:style w:type="paragraph" w:styleId="Textocomentario">
    <w:name w:val="annotation text"/>
    <w:basedOn w:val="Normal"/>
    <w:link w:val="TextocomentarioCar"/>
    <w:uiPriority w:val="99"/>
    <w:unhideWhenUsed/>
    <w:rsid w:val="007B474F"/>
    <w:rPr>
      <w:sz w:val="20"/>
      <w:szCs w:val="20"/>
    </w:rPr>
  </w:style>
  <w:style w:type="character" w:customStyle="1" w:styleId="TextocomentarioCar">
    <w:name w:val="Texto comentario Car"/>
    <w:basedOn w:val="Fuentedeprrafopredeter"/>
    <w:link w:val="Textocomentario"/>
    <w:uiPriority w:val="99"/>
    <w:rsid w:val="007B474F"/>
    <w:rPr>
      <w:rFonts w:ascii="Times New Roman" w:eastAsia="Times New Roman" w:hAnsi="Times New Roman" w:cs="Times New Roman"/>
      <w:color w:val="000000"/>
      <w:sz w:val="20"/>
      <w:szCs w:val="20"/>
      <w:lang w:eastAsia="es-CL"/>
    </w:rPr>
  </w:style>
  <w:style w:type="paragraph" w:styleId="Textodeglobo">
    <w:name w:val="Balloon Text"/>
    <w:basedOn w:val="Normal"/>
    <w:link w:val="TextodegloboCar"/>
    <w:uiPriority w:val="99"/>
    <w:semiHidden/>
    <w:unhideWhenUsed/>
    <w:rsid w:val="007B474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474F"/>
    <w:rPr>
      <w:rFonts w:ascii="Segoe UI" w:eastAsia="Times New Roman" w:hAnsi="Segoe UI" w:cs="Segoe UI"/>
      <w:color w:val="000000"/>
      <w:sz w:val="18"/>
      <w:szCs w:val="18"/>
      <w:lang w:eastAsia="es-CL"/>
    </w:rPr>
  </w:style>
  <w:style w:type="character" w:styleId="Hipervnculo">
    <w:name w:val="Hyperlink"/>
    <w:basedOn w:val="Fuentedeprrafopredeter"/>
    <w:uiPriority w:val="99"/>
    <w:unhideWhenUsed/>
    <w:rsid w:val="00164FA2"/>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E97C9A"/>
    <w:rPr>
      <w:b/>
      <w:bCs/>
    </w:rPr>
  </w:style>
  <w:style w:type="character" w:customStyle="1" w:styleId="AsuntodelcomentarioCar">
    <w:name w:val="Asunto del comentario Car"/>
    <w:basedOn w:val="TextocomentarioCar"/>
    <w:link w:val="Asuntodelcomentario"/>
    <w:uiPriority w:val="99"/>
    <w:semiHidden/>
    <w:rsid w:val="00E97C9A"/>
    <w:rPr>
      <w:rFonts w:ascii="Times New Roman" w:eastAsia="Times New Roman" w:hAnsi="Times New Roman" w:cs="Times New Roman"/>
      <w:b/>
      <w:bCs/>
      <w:color w:val="000000"/>
      <w:sz w:val="20"/>
      <w:szCs w:val="20"/>
      <w:lang w:eastAsia="es-CL"/>
    </w:rPr>
  </w:style>
  <w:style w:type="paragraph" w:styleId="Prrafodelista">
    <w:name w:val="List Paragraph"/>
    <w:aliases w:val="1_List Paragraph,Párrafo de lista - cat"/>
    <w:basedOn w:val="Normal"/>
    <w:link w:val="PrrafodelistaCar"/>
    <w:uiPriority w:val="34"/>
    <w:qFormat/>
    <w:rsid w:val="001A639D"/>
    <w:pPr>
      <w:ind w:left="720"/>
      <w:contextualSpacing/>
    </w:pPr>
    <w:rPr>
      <w:rFonts w:asciiTheme="minorHAnsi" w:eastAsiaTheme="minorHAnsi" w:hAnsiTheme="minorHAnsi" w:cstheme="minorBidi"/>
      <w:color w:val="auto"/>
      <w:sz w:val="22"/>
      <w:szCs w:val="22"/>
      <w:lang w:val="es-ES" w:eastAsia="en-US"/>
    </w:rPr>
  </w:style>
  <w:style w:type="character" w:customStyle="1" w:styleId="normaltextrun">
    <w:name w:val="normaltextrun"/>
    <w:basedOn w:val="Fuentedeprrafopredeter"/>
    <w:rsid w:val="7D981F48"/>
  </w:style>
  <w:style w:type="paragraph" w:styleId="Revisin">
    <w:name w:val="Revision"/>
    <w:hidden/>
    <w:uiPriority w:val="99"/>
    <w:semiHidden/>
    <w:rsid w:val="002C5A02"/>
    <w:pPr>
      <w:spacing w:after="0" w:line="240" w:lineRule="auto"/>
    </w:pPr>
    <w:rPr>
      <w:rFonts w:ascii="Times New Roman" w:eastAsia="Times New Roman" w:hAnsi="Times New Roman" w:cs="Times New Roman"/>
      <w:color w:val="000000"/>
      <w:sz w:val="24"/>
      <w:szCs w:val="24"/>
      <w:lang w:eastAsia="es-CL"/>
    </w:rPr>
  </w:style>
  <w:style w:type="character" w:customStyle="1" w:styleId="apple-converted-space">
    <w:name w:val="apple-converted-space"/>
    <w:basedOn w:val="Fuentedeprrafopredeter"/>
    <w:rsid w:val="00662D92"/>
  </w:style>
  <w:style w:type="character" w:styleId="Hipervnculovisitado">
    <w:name w:val="FollowedHyperlink"/>
    <w:basedOn w:val="Fuentedeprrafopredeter"/>
    <w:uiPriority w:val="99"/>
    <w:semiHidden/>
    <w:unhideWhenUsed/>
    <w:rsid w:val="00662D92"/>
    <w:rPr>
      <w:color w:val="954F72" w:themeColor="followedHyperlink"/>
      <w:u w:val="single"/>
    </w:rPr>
  </w:style>
  <w:style w:type="character" w:customStyle="1" w:styleId="Mencinsinresolver1">
    <w:name w:val="Mención sin resolver1"/>
    <w:basedOn w:val="Fuentedeprrafopredeter"/>
    <w:uiPriority w:val="99"/>
    <w:semiHidden/>
    <w:unhideWhenUsed/>
    <w:rsid w:val="00662D92"/>
    <w:rPr>
      <w:color w:val="605E5C"/>
      <w:shd w:val="clear" w:color="auto" w:fill="E1DFDD"/>
    </w:rPr>
  </w:style>
  <w:style w:type="character" w:customStyle="1" w:styleId="Mencinsinresolver2">
    <w:name w:val="Mención sin resolver2"/>
    <w:basedOn w:val="Fuentedeprrafopredeter"/>
    <w:uiPriority w:val="99"/>
    <w:semiHidden/>
    <w:unhideWhenUsed/>
    <w:rsid w:val="005832A0"/>
    <w:rPr>
      <w:color w:val="605E5C"/>
      <w:shd w:val="clear" w:color="auto" w:fill="E1DFDD"/>
    </w:rPr>
  </w:style>
  <w:style w:type="character" w:customStyle="1" w:styleId="Ttulo2Car">
    <w:name w:val="Título 2 Car"/>
    <w:basedOn w:val="Fuentedeprrafopredeter"/>
    <w:link w:val="Ttulo2"/>
    <w:uiPriority w:val="9"/>
    <w:rsid w:val="00B7154B"/>
    <w:rPr>
      <w:rFonts w:asciiTheme="majorHAnsi" w:eastAsiaTheme="majorEastAsia" w:hAnsiTheme="majorHAnsi" w:cstheme="majorBidi"/>
      <w:color w:val="2E74B5" w:themeColor="accent1" w:themeShade="BF"/>
      <w:sz w:val="26"/>
      <w:szCs w:val="26"/>
      <w:lang w:eastAsia="es-CL"/>
    </w:rPr>
  </w:style>
  <w:style w:type="character" w:customStyle="1" w:styleId="Mencinsinresolver3">
    <w:name w:val="Mención sin resolver3"/>
    <w:basedOn w:val="Fuentedeprrafopredeter"/>
    <w:uiPriority w:val="99"/>
    <w:semiHidden/>
    <w:unhideWhenUsed/>
    <w:rsid w:val="00B7154B"/>
    <w:rPr>
      <w:color w:val="605E5C"/>
      <w:shd w:val="clear" w:color="auto" w:fill="E1DFDD"/>
    </w:rPr>
  </w:style>
  <w:style w:type="paragraph" w:customStyle="1" w:styleId="paragraph">
    <w:name w:val="paragraph"/>
    <w:basedOn w:val="Normal"/>
    <w:rsid w:val="00FA21B5"/>
    <w:pPr>
      <w:spacing w:before="100" w:beforeAutospacing="1" w:after="100" w:afterAutospacing="1"/>
    </w:pPr>
    <w:rPr>
      <w:color w:val="auto"/>
    </w:rPr>
  </w:style>
  <w:style w:type="character" w:customStyle="1" w:styleId="eop">
    <w:name w:val="eop"/>
    <w:basedOn w:val="Fuentedeprrafopredeter"/>
    <w:rsid w:val="00FA21B5"/>
  </w:style>
  <w:style w:type="paragraph" w:styleId="Encabezado">
    <w:name w:val="header"/>
    <w:basedOn w:val="Normal"/>
    <w:link w:val="EncabezadoCar"/>
    <w:uiPriority w:val="99"/>
    <w:unhideWhenUsed/>
    <w:rsid w:val="00FA21B5"/>
    <w:pPr>
      <w:tabs>
        <w:tab w:val="center" w:pos="4419"/>
        <w:tab w:val="right" w:pos="8838"/>
      </w:tabs>
    </w:pPr>
  </w:style>
  <w:style w:type="character" w:customStyle="1" w:styleId="EncabezadoCar">
    <w:name w:val="Encabezado Car"/>
    <w:basedOn w:val="Fuentedeprrafopredeter"/>
    <w:link w:val="Encabezado"/>
    <w:uiPriority w:val="99"/>
    <w:rsid w:val="00FA21B5"/>
    <w:rPr>
      <w:rFonts w:ascii="Times New Roman" w:eastAsia="Times New Roman" w:hAnsi="Times New Roman" w:cs="Times New Roman"/>
      <w:color w:val="000000"/>
      <w:sz w:val="24"/>
      <w:szCs w:val="24"/>
      <w:lang w:eastAsia="es-CL"/>
    </w:rPr>
  </w:style>
  <w:style w:type="paragraph" w:styleId="Piedepgina">
    <w:name w:val="footer"/>
    <w:basedOn w:val="Normal"/>
    <w:link w:val="PiedepginaCar"/>
    <w:uiPriority w:val="99"/>
    <w:unhideWhenUsed/>
    <w:rsid w:val="00FA21B5"/>
    <w:pPr>
      <w:tabs>
        <w:tab w:val="center" w:pos="4419"/>
        <w:tab w:val="right" w:pos="8838"/>
      </w:tabs>
    </w:pPr>
  </w:style>
  <w:style w:type="character" w:customStyle="1" w:styleId="PiedepginaCar">
    <w:name w:val="Pie de página Car"/>
    <w:basedOn w:val="Fuentedeprrafopredeter"/>
    <w:link w:val="Piedepgina"/>
    <w:uiPriority w:val="99"/>
    <w:rsid w:val="00FA21B5"/>
    <w:rPr>
      <w:rFonts w:ascii="Times New Roman" w:eastAsia="Times New Roman" w:hAnsi="Times New Roman" w:cs="Times New Roman"/>
      <w:color w:val="000000"/>
      <w:sz w:val="24"/>
      <w:szCs w:val="24"/>
      <w:lang w:eastAsia="es-CL"/>
    </w:rPr>
  </w:style>
  <w:style w:type="paragraph" w:styleId="Sinespaciado">
    <w:name w:val="No Spacing"/>
    <w:link w:val="SinespaciadoCar"/>
    <w:uiPriority w:val="1"/>
    <w:qFormat/>
    <w:rsid w:val="006B7A4E"/>
    <w:pPr>
      <w:spacing w:after="0" w:line="240" w:lineRule="auto"/>
    </w:pPr>
    <w:rPr>
      <w:rFonts w:ascii="Times New Roman" w:eastAsia="Times New Roman" w:hAnsi="Times New Roman" w:cs="Times New Roman"/>
      <w:sz w:val="24"/>
      <w:szCs w:val="24"/>
      <w:lang w:val="es-ES" w:eastAsia="es-ES"/>
    </w:rPr>
  </w:style>
  <w:style w:type="character" w:customStyle="1" w:styleId="PrrafodelistaCar">
    <w:name w:val="Párrafo de lista Car"/>
    <w:aliases w:val="1_List Paragraph Car,Párrafo de lista - cat Car"/>
    <w:link w:val="Prrafodelista"/>
    <w:uiPriority w:val="34"/>
    <w:locked/>
    <w:rsid w:val="006B7A4E"/>
    <w:rPr>
      <w:lang w:val="es-ES"/>
    </w:rPr>
  </w:style>
  <w:style w:type="character" w:customStyle="1" w:styleId="SinespaciadoCar">
    <w:name w:val="Sin espaciado Car"/>
    <w:link w:val="Sinespaciado"/>
    <w:uiPriority w:val="1"/>
    <w:rsid w:val="006B7A4E"/>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1A5700"/>
    <w:pPr>
      <w:spacing w:before="100" w:beforeAutospacing="1" w:after="100" w:afterAutospacing="1"/>
    </w:pPr>
    <w:rPr>
      <w:color w:val="auto"/>
    </w:rPr>
  </w:style>
  <w:style w:type="paragraph" w:customStyle="1" w:styleId="pf0">
    <w:name w:val="pf0"/>
    <w:basedOn w:val="Normal"/>
    <w:rsid w:val="001A5700"/>
    <w:pPr>
      <w:spacing w:before="100" w:beforeAutospacing="1" w:after="100" w:afterAutospacing="1"/>
    </w:pPr>
    <w:rPr>
      <w:color w:val="auto"/>
    </w:rPr>
  </w:style>
  <w:style w:type="character" w:customStyle="1" w:styleId="cf01">
    <w:name w:val="cf01"/>
    <w:rsid w:val="001A5700"/>
    <w:rPr>
      <w:rFonts w:ascii="Segoe UI" w:hAnsi="Segoe UI" w:cs="Segoe UI" w:hint="default"/>
      <w:b/>
      <w:bCs/>
      <w:sz w:val="18"/>
      <w:szCs w:val="18"/>
    </w:rPr>
  </w:style>
  <w:style w:type="character" w:customStyle="1" w:styleId="cf21">
    <w:name w:val="cf21"/>
    <w:rsid w:val="001A5700"/>
    <w:rPr>
      <w:rFonts w:ascii="Segoe UI" w:hAnsi="Segoe UI" w:cs="Segoe UI" w:hint="default"/>
      <w:sz w:val="18"/>
      <w:szCs w:val="18"/>
    </w:rPr>
  </w:style>
  <w:style w:type="character" w:customStyle="1" w:styleId="cf31">
    <w:name w:val="cf31"/>
    <w:rsid w:val="001A5700"/>
    <w:rPr>
      <w:rFonts w:ascii="Segoe UI" w:hAnsi="Segoe UI" w:cs="Segoe UI" w:hint="default"/>
      <w:sz w:val="18"/>
      <w:szCs w:val="18"/>
      <w:shd w:val="clear" w:color="auto" w:fill="FFFF00"/>
    </w:rPr>
  </w:style>
  <w:style w:type="character" w:customStyle="1" w:styleId="Mencinsinresolver4">
    <w:name w:val="Mención sin resolver4"/>
    <w:basedOn w:val="Fuentedeprrafopredeter"/>
    <w:uiPriority w:val="99"/>
    <w:semiHidden/>
    <w:unhideWhenUsed/>
    <w:rsid w:val="00383DD8"/>
    <w:rPr>
      <w:color w:val="605E5C"/>
      <w:shd w:val="clear" w:color="auto" w:fill="E1DFDD"/>
    </w:rPr>
  </w:style>
  <w:style w:type="character" w:customStyle="1" w:styleId="Ttulo1Car">
    <w:name w:val="Título 1 Car"/>
    <w:basedOn w:val="Fuentedeprrafopredeter"/>
    <w:link w:val="Ttulo1"/>
    <w:uiPriority w:val="9"/>
    <w:rsid w:val="00865E2B"/>
    <w:rPr>
      <w:rFonts w:asciiTheme="majorHAnsi" w:eastAsiaTheme="majorEastAsia" w:hAnsiTheme="majorHAnsi" w:cstheme="majorBidi"/>
      <w:color w:val="2E74B5" w:themeColor="accent1" w:themeShade="BF"/>
      <w:sz w:val="32"/>
      <w:szCs w:val="32"/>
      <w:lang w:eastAsia="es-CL"/>
    </w:rPr>
  </w:style>
  <w:style w:type="table" w:styleId="Tablaconcuadrcula">
    <w:name w:val="Table Grid"/>
    <w:basedOn w:val="Tablanormal"/>
    <w:uiPriority w:val="39"/>
    <w:rsid w:val="0086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04C44"/>
    <w:rPr>
      <w:color w:val="605E5C"/>
      <w:shd w:val="clear" w:color="auto" w:fill="E1DFDD"/>
    </w:rPr>
  </w:style>
  <w:style w:type="paragraph" w:styleId="Sangra2detindependiente">
    <w:name w:val="Body Text Indent 2"/>
    <w:basedOn w:val="Normal"/>
    <w:link w:val="Sangra2detindependienteCar"/>
    <w:rsid w:val="002F3AD2"/>
    <w:pPr>
      <w:overflowPunct w:val="0"/>
      <w:autoSpaceDE w:val="0"/>
      <w:autoSpaceDN w:val="0"/>
      <w:adjustRightInd w:val="0"/>
      <w:spacing w:after="120" w:line="480" w:lineRule="auto"/>
      <w:ind w:left="283"/>
    </w:pPr>
    <w:rPr>
      <w:rFonts w:ascii="New York" w:hAnsi="New York"/>
      <w:color w:val="auto"/>
      <w:szCs w:val="20"/>
      <w:lang w:val="es-ES_tradnl"/>
    </w:rPr>
  </w:style>
  <w:style w:type="character" w:customStyle="1" w:styleId="Sangra2detindependienteCar">
    <w:name w:val="Sangría 2 de t. independiente Car"/>
    <w:basedOn w:val="Fuentedeprrafopredeter"/>
    <w:link w:val="Sangra2detindependiente"/>
    <w:rsid w:val="002F3AD2"/>
    <w:rPr>
      <w:rFonts w:ascii="New York" w:eastAsia="Times New Roman" w:hAnsi="New York" w:cs="Times New Roman"/>
      <w:sz w:val="24"/>
      <w:szCs w:val="20"/>
      <w:lang w:val="es-ES_tradnl" w:eastAsia="es-CL"/>
    </w:rPr>
  </w:style>
  <w:style w:type="character" w:customStyle="1" w:styleId="Mencinsinresolver6">
    <w:name w:val="Mención sin resolver6"/>
    <w:basedOn w:val="Fuentedeprrafopredeter"/>
    <w:uiPriority w:val="99"/>
    <w:semiHidden/>
    <w:unhideWhenUsed/>
    <w:rsid w:val="00856C7C"/>
    <w:rPr>
      <w:color w:val="605E5C"/>
      <w:shd w:val="clear" w:color="auto" w:fill="E1DFDD"/>
    </w:rPr>
  </w:style>
  <w:style w:type="character" w:customStyle="1" w:styleId="Ttulo3Car">
    <w:name w:val="Título 3 Car"/>
    <w:basedOn w:val="Fuentedeprrafopredeter"/>
    <w:link w:val="Ttulo3"/>
    <w:uiPriority w:val="9"/>
    <w:semiHidden/>
    <w:rsid w:val="005E7EA7"/>
    <w:rPr>
      <w:rFonts w:asciiTheme="majorHAnsi" w:eastAsiaTheme="majorEastAsia" w:hAnsiTheme="majorHAnsi" w:cstheme="majorBidi"/>
      <w:color w:val="1F4D78" w:themeColor="accent1" w:themeShade="7F"/>
      <w:sz w:val="24"/>
      <w:szCs w:val="24"/>
      <w:lang w:eastAsia="es-CL"/>
    </w:rPr>
  </w:style>
  <w:style w:type="character" w:customStyle="1" w:styleId="Mencinsinresolver7">
    <w:name w:val="Mención sin resolver7"/>
    <w:basedOn w:val="Fuentedeprrafopredeter"/>
    <w:uiPriority w:val="99"/>
    <w:semiHidden/>
    <w:unhideWhenUsed/>
    <w:rsid w:val="00366C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0855">
      <w:bodyDiv w:val="1"/>
      <w:marLeft w:val="0"/>
      <w:marRight w:val="0"/>
      <w:marTop w:val="0"/>
      <w:marBottom w:val="0"/>
      <w:divBdr>
        <w:top w:val="none" w:sz="0" w:space="0" w:color="auto"/>
        <w:left w:val="none" w:sz="0" w:space="0" w:color="auto"/>
        <w:bottom w:val="none" w:sz="0" w:space="0" w:color="auto"/>
        <w:right w:val="none" w:sz="0" w:space="0" w:color="auto"/>
      </w:divBdr>
    </w:div>
    <w:div w:id="13312817">
      <w:bodyDiv w:val="1"/>
      <w:marLeft w:val="0"/>
      <w:marRight w:val="0"/>
      <w:marTop w:val="0"/>
      <w:marBottom w:val="0"/>
      <w:divBdr>
        <w:top w:val="none" w:sz="0" w:space="0" w:color="auto"/>
        <w:left w:val="none" w:sz="0" w:space="0" w:color="auto"/>
        <w:bottom w:val="none" w:sz="0" w:space="0" w:color="auto"/>
        <w:right w:val="none" w:sz="0" w:space="0" w:color="auto"/>
      </w:divBdr>
    </w:div>
    <w:div w:id="14692459">
      <w:bodyDiv w:val="1"/>
      <w:marLeft w:val="0"/>
      <w:marRight w:val="0"/>
      <w:marTop w:val="0"/>
      <w:marBottom w:val="0"/>
      <w:divBdr>
        <w:top w:val="none" w:sz="0" w:space="0" w:color="auto"/>
        <w:left w:val="none" w:sz="0" w:space="0" w:color="auto"/>
        <w:bottom w:val="none" w:sz="0" w:space="0" w:color="auto"/>
        <w:right w:val="none" w:sz="0" w:space="0" w:color="auto"/>
      </w:divBdr>
      <w:divsChild>
        <w:div w:id="625240042">
          <w:marLeft w:val="0"/>
          <w:marRight w:val="0"/>
          <w:marTop w:val="0"/>
          <w:marBottom w:val="0"/>
          <w:divBdr>
            <w:top w:val="none" w:sz="0" w:space="0" w:color="auto"/>
            <w:left w:val="none" w:sz="0" w:space="0" w:color="auto"/>
            <w:bottom w:val="none" w:sz="0" w:space="0" w:color="auto"/>
            <w:right w:val="none" w:sz="0" w:space="0" w:color="auto"/>
          </w:divBdr>
        </w:div>
        <w:div w:id="827936263">
          <w:marLeft w:val="0"/>
          <w:marRight w:val="0"/>
          <w:marTop w:val="0"/>
          <w:marBottom w:val="0"/>
          <w:divBdr>
            <w:top w:val="none" w:sz="0" w:space="0" w:color="auto"/>
            <w:left w:val="none" w:sz="0" w:space="0" w:color="auto"/>
            <w:bottom w:val="none" w:sz="0" w:space="0" w:color="auto"/>
            <w:right w:val="none" w:sz="0" w:space="0" w:color="auto"/>
          </w:divBdr>
        </w:div>
      </w:divsChild>
    </w:div>
    <w:div w:id="109862263">
      <w:bodyDiv w:val="1"/>
      <w:marLeft w:val="0"/>
      <w:marRight w:val="0"/>
      <w:marTop w:val="0"/>
      <w:marBottom w:val="0"/>
      <w:divBdr>
        <w:top w:val="none" w:sz="0" w:space="0" w:color="auto"/>
        <w:left w:val="none" w:sz="0" w:space="0" w:color="auto"/>
        <w:bottom w:val="none" w:sz="0" w:space="0" w:color="auto"/>
        <w:right w:val="none" w:sz="0" w:space="0" w:color="auto"/>
      </w:divBdr>
    </w:div>
    <w:div w:id="147065335">
      <w:bodyDiv w:val="1"/>
      <w:marLeft w:val="0"/>
      <w:marRight w:val="0"/>
      <w:marTop w:val="0"/>
      <w:marBottom w:val="0"/>
      <w:divBdr>
        <w:top w:val="none" w:sz="0" w:space="0" w:color="auto"/>
        <w:left w:val="none" w:sz="0" w:space="0" w:color="auto"/>
        <w:bottom w:val="none" w:sz="0" w:space="0" w:color="auto"/>
        <w:right w:val="none" w:sz="0" w:space="0" w:color="auto"/>
      </w:divBdr>
    </w:div>
    <w:div w:id="517356483">
      <w:bodyDiv w:val="1"/>
      <w:marLeft w:val="0"/>
      <w:marRight w:val="0"/>
      <w:marTop w:val="0"/>
      <w:marBottom w:val="0"/>
      <w:divBdr>
        <w:top w:val="none" w:sz="0" w:space="0" w:color="auto"/>
        <w:left w:val="none" w:sz="0" w:space="0" w:color="auto"/>
        <w:bottom w:val="none" w:sz="0" w:space="0" w:color="auto"/>
        <w:right w:val="none" w:sz="0" w:space="0" w:color="auto"/>
      </w:divBdr>
    </w:div>
    <w:div w:id="594287798">
      <w:bodyDiv w:val="1"/>
      <w:marLeft w:val="0"/>
      <w:marRight w:val="0"/>
      <w:marTop w:val="0"/>
      <w:marBottom w:val="0"/>
      <w:divBdr>
        <w:top w:val="none" w:sz="0" w:space="0" w:color="auto"/>
        <w:left w:val="none" w:sz="0" w:space="0" w:color="auto"/>
        <w:bottom w:val="none" w:sz="0" w:space="0" w:color="auto"/>
        <w:right w:val="none" w:sz="0" w:space="0" w:color="auto"/>
      </w:divBdr>
    </w:div>
    <w:div w:id="734856782">
      <w:bodyDiv w:val="1"/>
      <w:marLeft w:val="0"/>
      <w:marRight w:val="0"/>
      <w:marTop w:val="0"/>
      <w:marBottom w:val="0"/>
      <w:divBdr>
        <w:top w:val="none" w:sz="0" w:space="0" w:color="auto"/>
        <w:left w:val="none" w:sz="0" w:space="0" w:color="auto"/>
        <w:bottom w:val="none" w:sz="0" w:space="0" w:color="auto"/>
        <w:right w:val="none" w:sz="0" w:space="0" w:color="auto"/>
      </w:divBdr>
    </w:div>
    <w:div w:id="746462762">
      <w:bodyDiv w:val="1"/>
      <w:marLeft w:val="0"/>
      <w:marRight w:val="0"/>
      <w:marTop w:val="0"/>
      <w:marBottom w:val="0"/>
      <w:divBdr>
        <w:top w:val="none" w:sz="0" w:space="0" w:color="auto"/>
        <w:left w:val="none" w:sz="0" w:space="0" w:color="auto"/>
        <w:bottom w:val="none" w:sz="0" w:space="0" w:color="auto"/>
        <w:right w:val="none" w:sz="0" w:space="0" w:color="auto"/>
      </w:divBdr>
    </w:div>
    <w:div w:id="971786417">
      <w:bodyDiv w:val="1"/>
      <w:marLeft w:val="0"/>
      <w:marRight w:val="0"/>
      <w:marTop w:val="0"/>
      <w:marBottom w:val="0"/>
      <w:divBdr>
        <w:top w:val="none" w:sz="0" w:space="0" w:color="auto"/>
        <w:left w:val="none" w:sz="0" w:space="0" w:color="auto"/>
        <w:bottom w:val="none" w:sz="0" w:space="0" w:color="auto"/>
        <w:right w:val="none" w:sz="0" w:space="0" w:color="auto"/>
      </w:divBdr>
      <w:divsChild>
        <w:div w:id="1590116289">
          <w:marLeft w:val="0"/>
          <w:marRight w:val="0"/>
          <w:marTop w:val="0"/>
          <w:marBottom w:val="0"/>
          <w:divBdr>
            <w:top w:val="none" w:sz="0" w:space="0" w:color="auto"/>
            <w:left w:val="none" w:sz="0" w:space="0" w:color="auto"/>
            <w:bottom w:val="none" w:sz="0" w:space="0" w:color="auto"/>
            <w:right w:val="none" w:sz="0" w:space="0" w:color="auto"/>
          </w:divBdr>
        </w:div>
        <w:div w:id="1964771558">
          <w:marLeft w:val="0"/>
          <w:marRight w:val="0"/>
          <w:marTop w:val="0"/>
          <w:marBottom w:val="0"/>
          <w:divBdr>
            <w:top w:val="none" w:sz="0" w:space="0" w:color="auto"/>
            <w:left w:val="none" w:sz="0" w:space="0" w:color="auto"/>
            <w:bottom w:val="none" w:sz="0" w:space="0" w:color="auto"/>
            <w:right w:val="none" w:sz="0" w:space="0" w:color="auto"/>
          </w:divBdr>
        </w:div>
        <w:div w:id="1805387107">
          <w:marLeft w:val="0"/>
          <w:marRight w:val="0"/>
          <w:marTop w:val="0"/>
          <w:marBottom w:val="0"/>
          <w:divBdr>
            <w:top w:val="none" w:sz="0" w:space="0" w:color="auto"/>
            <w:left w:val="none" w:sz="0" w:space="0" w:color="auto"/>
            <w:bottom w:val="none" w:sz="0" w:space="0" w:color="auto"/>
            <w:right w:val="none" w:sz="0" w:space="0" w:color="auto"/>
          </w:divBdr>
        </w:div>
        <w:div w:id="650253371">
          <w:marLeft w:val="0"/>
          <w:marRight w:val="0"/>
          <w:marTop w:val="0"/>
          <w:marBottom w:val="0"/>
          <w:divBdr>
            <w:top w:val="none" w:sz="0" w:space="0" w:color="auto"/>
            <w:left w:val="none" w:sz="0" w:space="0" w:color="auto"/>
            <w:bottom w:val="none" w:sz="0" w:space="0" w:color="auto"/>
            <w:right w:val="none" w:sz="0" w:space="0" w:color="auto"/>
          </w:divBdr>
        </w:div>
        <w:div w:id="590240190">
          <w:marLeft w:val="0"/>
          <w:marRight w:val="0"/>
          <w:marTop w:val="0"/>
          <w:marBottom w:val="0"/>
          <w:divBdr>
            <w:top w:val="none" w:sz="0" w:space="0" w:color="auto"/>
            <w:left w:val="none" w:sz="0" w:space="0" w:color="auto"/>
            <w:bottom w:val="none" w:sz="0" w:space="0" w:color="auto"/>
            <w:right w:val="none" w:sz="0" w:space="0" w:color="auto"/>
          </w:divBdr>
        </w:div>
        <w:div w:id="38748519">
          <w:marLeft w:val="0"/>
          <w:marRight w:val="0"/>
          <w:marTop w:val="0"/>
          <w:marBottom w:val="0"/>
          <w:divBdr>
            <w:top w:val="none" w:sz="0" w:space="0" w:color="auto"/>
            <w:left w:val="none" w:sz="0" w:space="0" w:color="auto"/>
            <w:bottom w:val="none" w:sz="0" w:space="0" w:color="auto"/>
            <w:right w:val="none" w:sz="0" w:space="0" w:color="auto"/>
          </w:divBdr>
        </w:div>
        <w:div w:id="796609076">
          <w:marLeft w:val="0"/>
          <w:marRight w:val="0"/>
          <w:marTop w:val="0"/>
          <w:marBottom w:val="0"/>
          <w:divBdr>
            <w:top w:val="none" w:sz="0" w:space="0" w:color="auto"/>
            <w:left w:val="none" w:sz="0" w:space="0" w:color="auto"/>
            <w:bottom w:val="none" w:sz="0" w:space="0" w:color="auto"/>
            <w:right w:val="none" w:sz="0" w:space="0" w:color="auto"/>
          </w:divBdr>
        </w:div>
        <w:div w:id="1136602344">
          <w:marLeft w:val="0"/>
          <w:marRight w:val="0"/>
          <w:marTop w:val="0"/>
          <w:marBottom w:val="0"/>
          <w:divBdr>
            <w:top w:val="none" w:sz="0" w:space="0" w:color="auto"/>
            <w:left w:val="none" w:sz="0" w:space="0" w:color="auto"/>
            <w:bottom w:val="none" w:sz="0" w:space="0" w:color="auto"/>
            <w:right w:val="none" w:sz="0" w:space="0" w:color="auto"/>
          </w:divBdr>
        </w:div>
        <w:div w:id="1674453526">
          <w:marLeft w:val="0"/>
          <w:marRight w:val="0"/>
          <w:marTop w:val="0"/>
          <w:marBottom w:val="0"/>
          <w:divBdr>
            <w:top w:val="none" w:sz="0" w:space="0" w:color="auto"/>
            <w:left w:val="none" w:sz="0" w:space="0" w:color="auto"/>
            <w:bottom w:val="none" w:sz="0" w:space="0" w:color="auto"/>
            <w:right w:val="none" w:sz="0" w:space="0" w:color="auto"/>
          </w:divBdr>
        </w:div>
        <w:div w:id="827742967">
          <w:marLeft w:val="0"/>
          <w:marRight w:val="0"/>
          <w:marTop w:val="0"/>
          <w:marBottom w:val="0"/>
          <w:divBdr>
            <w:top w:val="none" w:sz="0" w:space="0" w:color="auto"/>
            <w:left w:val="none" w:sz="0" w:space="0" w:color="auto"/>
            <w:bottom w:val="none" w:sz="0" w:space="0" w:color="auto"/>
            <w:right w:val="none" w:sz="0" w:space="0" w:color="auto"/>
          </w:divBdr>
        </w:div>
        <w:div w:id="1200779436">
          <w:marLeft w:val="0"/>
          <w:marRight w:val="0"/>
          <w:marTop w:val="0"/>
          <w:marBottom w:val="0"/>
          <w:divBdr>
            <w:top w:val="none" w:sz="0" w:space="0" w:color="auto"/>
            <w:left w:val="none" w:sz="0" w:space="0" w:color="auto"/>
            <w:bottom w:val="none" w:sz="0" w:space="0" w:color="auto"/>
            <w:right w:val="none" w:sz="0" w:space="0" w:color="auto"/>
          </w:divBdr>
        </w:div>
        <w:div w:id="303200488">
          <w:marLeft w:val="0"/>
          <w:marRight w:val="0"/>
          <w:marTop w:val="0"/>
          <w:marBottom w:val="0"/>
          <w:divBdr>
            <w:top w:val="none" w:sz="0" w:space="0" w:color="auto"/>
            <w:left w:val="none" w:sz="0" w:space="0" w:color="auto"/>
            <w:bottom w:val="none" w:sz="0" w:space="0" w:color="auto"/>
            <w:right w:val="none" w:sz="0" w:space="0" w:color="auto"/>
          </w:divBdr>
        </w:div>
        <w:div w:id="2127389307">
          <w:marLeft w:val="0"/>
          <w:marRight w:val="0"/>
          <w:marTop w:val="0"/>
          <w:marBottom w:val="0"/>
          <w:divBdr>
            <w:top w:val="none" w:sz="0" w:space="0" w:color="auto"/>
            <w:left w:val="none" w:sz="0" w:space="0" w:color="auto"/>
            <w:bottom w:val="none" w:sz="0" w:space="0" w:color="auto"/>
            <w:right w:val="none" w:sz="0" w:space="0" w:color="auto"/>
          </w:divBdr>
        </w:div>
        <w:div w:id="766387220">
          <w:marLeft w:val="0"/>
          <w:marRight w:val="0"/>
          <w:marTop w:val="0"/>
          <w:marBottom w:val="0"/>
          <w:divBdr>
            <w:top w:val="none" w:sz="0" w:space="0" w:color="auto"/>
            <w:left w:val="none" w:sz="0" w:space="0" w:color="auto"/>
            <w:bottom w:val="none" w:sz="0" w:space="0" w:color="auto"/>
            <w:right w:val="none" w:sz="0" w:space="0" w:color="auto"/>
          </w:divBdr>
        </w:div>
        <w:div w:id="411707768">
          <w:marLeft w:val="0"/>
          <w:marRight w:val="0"/>
          <w:marTop w:val="0"/>
          <w:marBottom w:val="0"/>
          <w:divBdr>
            <w:top w:val="none" w:sz="0" w:space="0" w:color="auto"/>
            <w:left w:val="none" w:sz="0" w:space="0" w:color="auto"/>
            <w:bottom w:val="none" w:sz="0" w:space="0" w:color="auto"/>
            <w:right w:val="none" w:sz="0" w:space="0" w:color="auto"/>
          </w:divBdr>
        </w:div>
        <w:div w:id="1736080540">
          <w:marLeft w:val="0"/>
          <w:marRight w:val="0"/>
          <w:marTop w:val="0"/>
          <w:marBottom w:val="0"/>
          <w:divBdr>
            <w:top w:val="none" w:sz="0" w:space="0" w:color="auto"/>
            <w:left w:val="none" w:sz="0" w:space="0" w:color="auto"/>
            <w:bottom w:val="none" w:sz="0" w:space="0" w:color="auto"/>
            <w:right w:val="none" w:sz="0" w:space="0" w:color="auto"/>
          </w:divBdr>
        </w:div>
        <w:div w:id="674192137">
          <w:marLeft w:val="0"/>
          <w:marRight w:val="0"/>
          <w:marTop w:val="0"/>
          <w:marBottom w:val="0"/>
          <w:divBdr>
            <w:top w:val="none" w:sz="0" w:space="0" w:color="auto"/>
            <w:left w:val="none" w:sz="0" w:space="0" w:color="auto"/>
            <w:bottom w:val="none" w:sz="0" w:space="0" w:color="auto"/>
            <w:right w:val="none" w:sz="0" w:space="0" w:color="auto"/>
          </w:divBdr>
        </w:div>
        <w:div w:id="262613358">
          <w:marLeft w:val="0"/>
          <w:marRight w:val="0"/>
          <w:marTop w:val="0"/>
          <w:marBottom w:val="0"/>
          <w:divBdr>
            <w:top w:val="none" w:sz="0" w:space="0" w:color="auto"/>
            <w:left w:val="none" w:sz="0" w:space="0" w:color="auto"/>
            <w:bottom w:val="none" w:sz="0" w:space="0" w:color="auto"/>
            <w:right w:val="none" w:sz="0" w:space="0" w:color="auto"/>
          </w:divBdr>
        </w:div>
        <w:div w:id="1815946554">
          <w:marLeft w:val="0"/>
          <w:marRight w:val="0"/>
          <w:marTop w:val="0"/>
          <w:marBottom w:val="0"/>
          <w:divBdr>
            <w:top w:val="none" w:sz="0" w:space="0" w:color="auto"/>
            <w:left w:val="none" w:sz="0" w:space="0" w:color="auto"/>
            <w:bottom w:val="none" w:sz="0" w:space="0" w:color="auto"/>
            <w:right w:val="none" w:sz="0" w:space="0" w:color="auto"/>
          </w:divBdr>
        </w:div>
      </w:divsChild>
    </w:div>
    <w:div w:id="1114980636">
      <w:bodyDiv w:val="1"/>
      <w:marLeft w:val="0"/>
      <w:marRight w:val="0"/>
      <w:marTop w:val="0"/>
      <w:marBottom w:val="0"/>
      <w:divBdr>
        <w:top w:val="none" w:sz="0" w:space="0" w:color="auto"/>
        <w:left w:val="none" w:sz="0" w:space="0" w:color="auto"/>
        <w:bottom w:val="none" w:sz="0" w:space="0" w:color="auto"/>
        <w:right w:val="none" w:sz="0" w:space="0" w:color="auto"/>
      </w:divBdr>
    </w:div>
    <w:div w:id="1190483315">
      <w:bodyDiv w:val="1"/>
      <w:marLeft w:val="0"/>
      <w:marRight w:val="0"/>
      <w:marTop w:val="0"/>
      <w:marBottom w:val="0"/>
      <w:divBdr>
        <w:top w:val="none" w:sz="0" w:space="0" w:color="auto"/>
        <w:left w:val="none" w:sz="0" w:space="0" w:color="auto"/>
        <w:bottom w:val="none" w:sz="0" w:space="0" w:color="auto"/>
        <w:right w:val="none" w:sz="0" w:space="0" w:color="auto"/>
      </w:divBdr>
      <w:divsChild>
        <w:div w:id="512380030">
          <w:marLeft w:val="0"/>
          <w:marRight w:val="0"/>
          <w:marTop w:val="0"/>
          <w:marBottom w:val="0"/>
          <w:divBdr>
            <w:top w:val="none" w:sz="0" w:space="0" w:color="auto"/>
            <w:left w:val="none" w:sz="0" w:space="0" w:color="auto"/>
            <w:bottom w:val="none" w:sz="0" w:space="0" w:color="auto"/>
            <w:right w:val="none" w:sz="0" w:space="0" w:color="auto"/>
          </w:divBdr>
        </w:div>
        <w:div w:id="333800650">
          <w:marLeft w:val="0"/>
          <w:marRight w:val="0"/>
          <w:marTop w:val="0"/>
          <w:marBottom w:val="0"/>
          <w:divBdr>
            <w:top w:val="none" w:sz="0" w:space="0" w:color="auto"/>
            <w:left w:val="none" w:sz="0" w:space="0" w:color="auto"/>
            <w:bottom w:val="none" w:sz="0" w:space="0" w:color="auto"/>
            <w:right w:val="none" w:sz="0" w:space="0" w:color="auto"/>
          </w:divBdr>
        </w:div>
        <w:div w:id="1019234143">
          <w:marLeft w:val="0"/>
          <w:marRight w:val="0"/>
          <w:marTop w:val="0"/>
          <w:marBottom w:val="0"/>
          <w:divBdr>
            <w:top w:val="none" w:sz="0" w:space="0" w:color="auto"/>
            <w:left w:val="none" w:sz="0" w:space="0" w:color="auto"/>
            <w:bottom w:val="none" w:sz="0" w:space="0" w:color="auto"/>
            <w:right w:val="none" w:sz="0" w:space="0" w:color="auto"/>
          </w:divBdr>
        </w:div>
        <w:div w:id="916670318">
          <w:marLeft w:val="0"/>
          <w:marRight w:val="0"/>
          <w:marTop w:val="0"/>
          <w:marBottom w:val="0"/>
          <w:divBdr>
            <w:top w:val="none" w:sz="0" w:space="0" w:color="auto"/>
            <w:left w:val="none" w:sz="0" w:space="0" w:color="auto"/>
            <w:bottom w:val="none" w:sz="0" w:space="0" w:color="auto"/>
            <w:right w:val="none" w:sz="0" w:space="0" w:color="auto"/>
          </w:divBdr>
        </w:div>
        <w:div w:id="1471097152">
          <w:marLeft w:val="0"/>
          <w:marRight w:val="0"/>
          <w:marTop w:val="0"/>
          <w:marBottom w:val="0"/>
          <w:divBdr>
            <w:top w:val="none" w:sz="0" w:space="0" w:color="auto"/>
            <w:left w:val="none" w:sz="0" w:space="0" w:color="auto"/>
            <w:bottom w:val="none" w:sz="0" w:space="0" w:color="auto"/>
            <w:right w:val="none" w:sz="0" w:space="0" w:color="auto"/>
          </w:divBdr>
        </w:div>
        <w:div w:id="263390567">
          <w:marLeft w:val="0"/>
          <w:marRight w:val="0"/>
          <w:marTop w:val="0"/>
          <w:marBottom w:val="0"/>
          <w:divBdr>
            <w:top w:val="none" w:sz="0" w:space="0" w:color="auto"/>
            <w:left w:val="none" w:sz="0" w:space="0" w:color="auto"/>
            <w:bottom w:val="none" w:sz="0" w:space="0" w:color="auto"/>
            <w:right w:val="none" w:sz="0" w:space="0" w:color="auto"/>
          </w:divBdr>
        </w:div>
        <w:div w:id="1383603838">
          <w:marLeft w:val="0"/>
          <w:marRight w:val="0"/>
          <w:marTop w:val="0"/>
          <w:marBottom w:val="0"/>
          <w:divBdr>
            <w:top w:val="none" w:sz="0" w:space="0" w:color="auto"/>
            <w:left w:val="none" w:sz="0" w:space="0" w:color="auto"/>
            <w:bottom w:val="none" w:sz="0" w:space="0" w:color="auto"/>
            <w:right w:val="none" w:sz="0" w:space="0" w:color="auto"/>
          </w:divBdr>
        </w:div>
      </w:divsChild>
    </w:div>
    <w:div w:id="1209344008">
      <w:bodyDiv w:val="1"/>
      <w:marLeft w:val="0"/>
      <w:marRight w:val="0"/>
      <w:marTop w:val="0"/>
      <w:marBottom w:val="0"/>
      <w:divBdr>
        <w:top w:val="none" w:sz="0" w:space="0" w:color="auto"/>
        <w:left w:val="none" w:sz="0" w:space="0" w:color="auto"/>
        <w:bottom w:val="none" w:sz="0" w:space="0" w:color="auto"/>
        <w:right w:val="none" w:sz="0" w:space="0" w:color="auto"/>
      </w:divBdr>
      <w:divsChild>
        <w:div w:id="1714311454">
          <w:marLeft w:val="0"/>
          <w:marRight w:val="0"/>
          <w:marTop w:val="0"/>
          <w:marBottom w:val="0"/>
          <w:divBdr>
            <w:top w:val="none" w:sz="0" w:space="0" w:color="auto"/>
            <w:left w:val="none" w:sz="0" w:space="0" w:color="auto"/>
            <w:bottom w:val="none" w:sz="0" w:space="0" w:color="auto"/>
            <w:right w:val="none" w:sz="0" w:space="0" w:color="auto"/>
          </w:divBdr>
        </w:div>
        <w:div w:id="2097437384">
          <w:marLeft w:val="0"/>
          <w:marRight w:val="0"/>
          <w:marTop w:val="0"/>
          <w:marBottom w:val="0"/>
          <w:divBdr>
            <w:top w:val="none" w:sz="0" w:space="0" w:color="auto"/>
            <w:left w:val="none" w:sz="0" w:space="0" w:color="auto"/>
            <w:bottom w:val="none" w:sz="0" w:space="0" w:color="auto"/>
            <w:right w:val="none" w:sz="0" w:space="0" w:color="auto"/>
          </w:divBdr>
        </w:div>
      </w:divsChild>
    </w:div>
    <w:div w:id="1617253972">
      <w:bodyDiv w:val="1"/>
      <w:marLeft w:val="0"/>
      <w:marRight w:val="0"/>
      <w:marTop w:val="0"/>
      <w:marBottom w:val="0"/>
      <w:divBdr>
        <w:top w:val="none" w:sz="0" w:space="0" w:color="auto"/>
        <w:left w:val="none" w:sz="0" w:space="0" w:color="auto"/>
        <w:bottom w:val="none" w:sz="0" w:space="0" w:color="auto"/>
        <w:right w:val="none" w:sz="0" w:space="0" w:color="auto"/>
      </w:divBdr>
      <w:divsChild>
        <w:div w:id="673654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9947914">
      <w:bodyDiv w:val="1"/>
      <w:marLeft w:val="0"/>
      <w:marRight w:val="0"/>
      <w:marTop w:val="0"/>
      <w:marBottom w:val="0"/>
      <w:divBdr>
        <w:top w:val="none" w:sz="0" w:space="0" w:color="auto"/>
        <w:left w:val="none" w:sz="0" w:space="0" w:color="auto"/>
        <w:bottom w:val="none" w:sz="0" w:space="0" w:color="auto"/>
        <w:right w:val="none" w:sz="0" w:space="0" w:color="auto"/>
      </w:divBdr>
    </w:div>
    <w:div w:id="1727602900">
      <w:bodyDiv w:val="1"/>
      <w:marLeft w:val="0"/>
      <w:marRight w:val="0"/>
      <w:marTop w:val="0"/>
      <w:marBottom w:val="0"/>
      <w:divBdr>
        <w:top w:val="none" w:sz="0" w:space="0" w:color="auto"/>
        <w:left w:val="none" w:sz="0" w:space="0" w:color="auto"/>
        <w:bottom w:val="none" w:sz="0" w:space="0" w:color="auto"/>
        <w:right w:val="none" w:sz="0" w:space="0" w:color="auto"/>
      </w:divBdr>
      <w:divsChild>
        <w:div w:id="900024231">
          <w:marLeft w:val="0"/>
          <w:marRight w:val="0"/>
          <w:marTop w:val="0"/>
          <w:marBottom w:val="0"/>
          <w:divBdr>
            <w:top w:val="none" w:sz="0" w:space="0" w:color="auto"/>
            <w:left w:val="none" w:sz="0" w:space="0" w:color="auto"/>
            <w:bottom w:val="none" w:sz="0" w:space="0" w:color="auto"/>
            <w:right w:val="none" w:sz="0" w:space="0" w:color="auto"/>
          </w:divBdr>
        </w:div>
        <w:div w:id="1606423418">
          <w:marLeft w:val="0"/>
          <w:marRight w:val="0"/>
          <w:marTop w:val="0"/>
          <w:marBottom w:val="0"/>
          <w:divBdr>
            <w:top w:val="none" w:sz="0" w:space="0" w:color="auto"/>
            <w:left w:val="none" w:sz="0" w:space="0" w:color="auto"/>
            <w:bottom w:val="none" w:sz="0" w:space="0" w:color="auto"/>
            <w:right w:val="none" w:sz="0" w:space="0" w:color="auto"/>
          </w:divBdr>
        </w:div>
        <w:div w:id="940336968">
          <w:marLeft w:val="0"/>
          <w:marRight w:val="0"/>
          <w:marTop w:val="0"/>
          <w:marBottom w:val="0"/>
          <w:divBdr>
            <w:top w:val="none" w:sz="0" w:space="0" w:color="auto"/>
            <w:left w:val="none" w:sz="0" w:space="0" w:color="auto"/>
            <w:bottom w:val="none" w:sz="0" w:space="0" w:color="auto"/>
            <w:right w:val="none" w:sz="0" w:space="0" w:color="auto"/>
          </w:divBdr>
        </w:div>
        <w:div w:id="1321815091">
          <w:marLeft w:val="0"/>
          <w:marRight w:val="0"/>
          <w:marTop w:val="0"/>
          <w:marBottom w:val="0"/>
          <w:divBdr>
            <w:top w:val="none" w:sz="0" w:space="0" w:color="auto"/>
            <w:left w:val="none" w:sz="0" w:space="0" w:color="auto"/>
            <w:bottom w:val="none" w:sz="0" w:space="0" w:color="auto"/>
            <w:right w:val="none" w:sz="0" w:space="0" w:color="auto"/>
          </w:divBdr>
        </w:div>
        <w:div w:id="1806583672">
          <w:marLeft w:val="0"/>
          <w:marRight w:val="0"/>
          <w:marTop w:val="0"/>
          <w:marBottom w:val="0"/>
          <w:divBdr>
            <w:top w:val="none" w:sz="0" w:space="0" w:color="auto"/>
            <w:left w:val="none" w:sz="0" w:space="0" w:color="auto"/>
            <w:bottom w:val="none" w:sz="0" w:space="0" w:color="auto"/>
            <w:right w:val="none" w:sz="0" w:space="0" w:color="auto"/>
          </w:divBdr>
        </w:div>
        <w:div w:id="1922178198">
          <w:marLeft w:val="0"/>
          <w:marRight w:val="0"/>
          <w:marTop w:val="0"/>
          <w:marBottom w:val="0"/>
          <w:divBdr>
            <w:top w:val="none" w:sz="0" w:space="0" w:color="auto"/>
            <w:left w:val="none" w:sz="0" w:space="0" w:color="auto"/>
            <w:bottom w:val="none" w:sz="0" w:space="0" w:color="auto"/>
            <w:right w:val="none" w:sz="0" w:space="0" w:color="auto"/>
          </w:divBdr>
        </w:div>
        <w:div w:id="1050298512">
          <w:marLeft w:val="0"/>
          <w:marRight w:val="0"/>
          <w:marTop w:val="0"/>
          <w:marBottom w:val="0"/>
          <w:divBdr>
            <w:top w:val="none" w:sz="0" w:space="0" w:color="auto"/>
            <w:left w:val="none" w:sz="0" w:space="0" w:color="auto"/>
            <w:bottom w:val="none" w:sz="0" w:space="0" w:color="auto"/>
            <w:right w:val="none" w:sz="0" w:space="0" w:color="auto"/>
          </w:divBdr>
        </w:div>
      </w:divsChild>
    </w:div>
    <w:div w:id="1982155299">
      <w:bodyDiv w:val="1"/>
      <w:marLeft w:val="0"/>
      <w:marRight w:val="0"/>
      <w:marTop w:val="0"/>
      <w:marBottom w:val="0"/>
      <w:divBdr>
        <w:top w:val="none" w:sz="0" w:space="0" w:color="auto"/>
        <w:left w:val="none" w:sz="0" w:space="0" w:color="auto"/>
        <w:bottom w:val="none" w:sz="0" w:space="0" w:color="auto"/>
        <w:right w:val="none" w:sz="0" w:space="0" w:color="auto"/>
      </w:divBdr>
    </w:div>
    <w:div w:id="1995523729">
      <w:bodyDiv w:val="1"/>
      <w:marLeft w:val="0"/>
      <w:marRight w:val="0"/>
      <w:marTop w:val="0"/>
      <w:marBottom w:val="0"/>
      <w:divBdr>
        <w:top w:val="none" w:sz="0" w:space="0" w:color="auto"/>
        <w:left w:val="none" w:sz="0" w:space="0" w:color="auto"/>
        <w:bottom w:val="none" w:sz="0" w:space="0" w:color="auto"/>
        <w:right w:val="none" w:sz="0" w:space="0" w:color="auto"/>
      </w:divBdr>
    </w:div>
    <w:div w:id="2001153790">
      <w:bodyDiv w:val="1"/>
      <w:marLeft w:val="0"/>
      <w:marRight w:val="0"/>
      <w:marTop w:val="0"/>
      <w:marBottom w:val="0"/>
      <w:divBdr>
        <w:top w:val="none" w:sz="0" w:space="0" w:color="auto"/>
        <w:left w:val="none" w:sz="0" w:space="0" w:color="auto"/>
        <w:bottom w:val="none" w:sz="0" w:space="0" w:color="auto"/>
        <w:right w:val="none" w:sz="0" w:space="0" w:color="auto"/>
      </w:divBdr>
    </w:div>
    <w:div w:id="2020889038">
      <w:bodyDiv w:val="1"/>
      <w:marLeft w:val="0"/>
      <w:marRight w:val="0"/>
      <w:marTop w:val="0"/>
      <w:marBottom w:val="0"/>
      <w:divBdr>
        <w:top w:val="none" w:sz="0" w:space="0" w:color="auto"/>
        <w:left w:val="none" w:sz="0" w:space="0" w:color="auto"/>
        <w:bottom w:val="none" w:sz="0" w:space="0" w:color="auto"/>
        <w:right w:val="none" w:sz="0" w:space="0" w:color="auto"/>
      </w:divBdr>
      <w:divsChild>
        <w:div w:id="1676375445">
          <w:marLeft w:val="0"/>
          <w:marRight w:val="0"/>
          <w:marTop w:val="0"/>
          <w:marBottom w:val="0"/>
          <w:divBdr>
            <w:top w:val="none" w:sz="0" w:space="0" w:color="auto"/>
            <w:left w:val="none" w:sz="0" w:space="0" w:color="auto"/>
            <w:bottom w:val="none" w:sz="0" w:space="0" w:color="auto"/>
            <w:right w:val="none" w:sz="0" w:space="0" w:color="auto"/>
          </w:divBdr>
        </w:div>
        <w:div w:id="1973897389">
          <w:marLeft w:val="0"/>
          <w:marRight w:val="0"/>
          <w:marTop w:val="0"/>
          <w:marBottom w:val="0"/>
          <w:divBdr>
            <w:top w:val="none" w:sz="0" w:space="0" w:color="auto"/>
            <w:left w:val="none" w:sz="0" w:space="0" w:color="auto"/>
            <w:bottom w:val="none" w:sz="0" w:space="0" w:color="auto"/>
            <w:right w:val="none" w:sz="0" w:space="0" w:color="auto"/>
          </w:divBdr>
        </w:div>
        <w:div w:id="1068263251">
          <w:marLeft w:val="0"/>
          <w:marRight w:val="0"/>
          <w:marTop w:val="0"/>
          <w:marBottom w:val="0"/>
          <w:divBdr>
            <w:top w:val="none" w:sz="0" w:space="0" w:color="auto"/>
            <w:left w:val="none" w:sz="0" w:space="0" w:color="auto"/>
            <w:bottom w:val="none" w:sz="0" w:space="0" w:color="auto"/>
            <w:right w:val="none" w:sz="0" w:space="0" w:color="auto"/>
          </w:divBdr>
        </w:div>
        <w:div w:id="143592388">
          <w:marLeft w:val="0"/>
          <w:marRight w:val="0"/>
          <w:marTop w:val="0"/>
          <w:marBottom w:val="0"/>
          <w:divBdr>
            <w:top w:val="none" w:sz="0" w:space="0" w:color="auto"/>
            <w:left w:val="none" w:sz="0" w:space="0" w:color="auto"/>
            <w:bottom w:val="none" w:sz="0" w:space="0" w:color="auto"/>
            <w:right w:val="none" w:sz="0" w:space="0" w:color="auto"/>
          </w:divBdr>
        </w:div>
        <w:div w:id="1845507692">
          <w:marLeft w:val="0"/>
          <w:marRight w:val="0"/>
          <w:marTop w:val="0"/>
          <w:marBottom w:val="0"/>
          <w:divBdr>
            <w:top w:val="none" w:sz="0" w:space="0" w:color="auto"/>
            <w:left w:val="none" w:sz="0" w:space="0" w:color="auto"/>
            <w:bottom w:val="none" w:sz="0" w:space="0" w:color="auto"/>
            <w:right w:val="none" w:sz="0" w:space="0" w:color="auto"/>
          </w:divBdr>
        </w:div>
        <w:div w:id="1765029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rmando.vega@cultura.gob.c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olina.parra@cultura.gob.c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presrecepcion@custodium.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68446-0E4E-4F5D-ACEC-B29966EFE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1281</Words>
  <Characters>7050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Esteban Riquelme R." &lt;daniel.riquelme@cultura.gob.cl&gt;</dc:creator>
  <cp:keywords/>
  <dc:description/>
  <cp:lastModifiedBy>Armando Fabian Vega Vega</cp:lastModifiedBy>
  <cp:revision>4</cp:revision>
  <cp:lastPrinted>2026-05-14T16:23:00Z</cp:lastPrinted>
  <dcterms:created xsi:type="dcterms:W3CDTF">2026-08-03T22:28:00Z</dcterms:created>
  <dcterms:modified xsi:type="dcterms:W3CDTF">2026-08-04T20:57:00Z</dcterms:modified>
</cp:coreProperties>
</file>