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0981" w14:textId="77777777" w:rsidR="006A1006" w:rsidRPr="00F920DE" w:rsidRDefault="006A1006" w:rsidP="006A1006">
      <w:pPr>
        <w:tabs>
          <w:tab w:val="num" w:pos="1620"/>
        </w:tabs>
        <w:spacing w:line="360" w:lineRule="auto"/>
        <w:jc w:val="center"/>
        <w:rPr>
          <w:rFonts w:ascii="Calibri" w:hAnsi="Calibri" w:cs="Calibri"/>
          <w:b/>
          <w:bCs/>
          <w:sz w:val="18"/>
          <w:szCs w:val="18"/>
          <w:u w:val="single"/>
          <w:lang w:val="es-CL"/>
        </w:rPr>
      </w:pPr>
      <w:r w:rsidRPr="00F920DE">
        <w:rPr>
          <w:rFonts w:ascii="Calibri" w:hAnsi="Calibri" w:cs="Calibri"/>
          <w:b/>
          <w:sz w:val="18"/>
          <w:szCs w:val="18"/>
          <w:u w:val="single"/>
        </w:rPr>
        <w:t xml:space="preserve">FORMULARIO N° 3: </w:t>
      </w:r>
      <w:r w:rsidRPr="00F920DE">
        <w:rPr>
          <w:rFonts w:ascii="Calibri" w:hAnsi="Calibri" w:cs="Calibri"/>
          <w:b/>
          <w:bCs/>
          <w:sz w:val="18"/>
          <w:szCs w:val="18"/>
          <w:u w:val="single"/>
          <w:lang w:val="es-CL"/>
        </w:rPr>
        <w:t>DECLARACIÓN JURADA SIN CONFLICTO DE INTERÉS</w:t>
      </w:r>
    </w:p>
    <w:p w14:paraId="080F85D7" w14:textId="77777777" w:rsidR="006A1006" w:rsidRPr="00F920DE" w:rsidRDefault="006A1006" w:rsidP="006A1006">
      <w:pPr>
        <w:tabs>
          <w:tab w:val="num" w:pos="1620"/>
        </w:tabs>
        <w:spacing w:line="300" w:lineRule="exact"/>
        <w:ind w:left="1560" w:hanging="1560"/>
        <w:jc w:val="center"/>
        <w:rPr>
          <w:rFonts w:ascii="Calibri" w:hAnsi="Calibri" w:cs="Calibri"/>
          <w:b/>
          <w:sz w:val="18"/>
          <w:szCs w:val="18"/>
          <w:u w:val="single"/>
          <w:lang w:val="es-CL"/>
        </w:rPr>
      </w:pPr>
    </w:p>
    <w:p w14:paraId="568E32D7" w14:textId="77777777" w:rsidR="006A1006" w:rsidRPr="00F920DE" w:rsidRDefault="006A1006" w:rsidP="006A1006">
      <w:pPr>
        <w:tabs>
          <w:tab w:val="num" w:pos="1620"/>
        </w:tabs>
        <w:spacing w:line="300" w:lineRule="exact"/>
        <w:ind w:left="1560" w:hanging="1560"/>
        <w:jc w:val="center"/>
        <w:rPr>
          <w:rFonts w:ascii="Calibri" w:hAnsi="Calibri" w:cs="Calibri"/>
          <w:sz w:val="18"/>
          <w:szCs w:val="18"/>
        </w:rPr>
      </w:pPr>
      <w:r w:rsidRPr="00F920DE">
        <w:rPr>
          <w:rFonts w:ascii="Calibri" w:hAnsi="Calibri" w:cs="Calibri"/>
          <w:sz w:val="18"/>
          <w:szCs w:val="18"/>
          <w:lang w:val="es-CL"/>
        </w:rPr>
        <w:t>(Sin conflictos de interés y ratificación de todo lo obrado)</w:t>
      </w:r>
    </w:p>
    <w:p w14:paraId="2841429D" w14:textId="77777777" w:rsidR="006A1006" w:rsidRPr="00F920DE" w:rsidRDefault="006A1006" w:rsidP="006A1006">
      <w:pPr>
        <w:spacing w:line="360" w:lineRule="auto"/>
        <w:ind w:right="34"/>
        <w:jc w:val="center"/>
        <w:rPr>
          <w:rFonts w:ascii="Calibri" w:hAnsi="Calibri" w:cs="Calibri"/>
          <w:sz w:val="18"/>
          <w:szCs w:val="18"/>
        </w:rPr>
      </w:pPr>
      <w:r w:rsidRPr="00F920DE">
        <w:rPr>
          <w:rFonts w:ascii="Calibri" w:hAnsi="Calibri" w:cs="Calibri"/>
          <w:sz w:val="18"/>
          <w:szCs w:val="18"/>
        </w:rPr>
        <w:t>Requisito para ofertar</w:t>
      </w:r>
    </w:p>
    <w:p w14:paraId="6AA55913" w14:textId="77777777" w:rsidR="006A1006" w:rsidRPr="00F920DE" w:rsidRDefault="006A1006" w:rsidP="006A1006">
      <w:pPr>
        <w:autoSpaceDE w:val="0"/>
        <w:autoSpaceDN w:val="0"/>
        <w:adjustRightInd w:val="0"/>
        <w:spacing w:line="276" w:lineRule="auto"/>
        <w:jc w:val="both"/>
        <w:rPr>
          <w:rFonts w:ascii="Calibri" w:hAnsi="Calibri" w:cs="Calibri"/>
          <w:sz w:val="18"/>
          <w:szCs w:val="18"/>
          <w:lang w:val="es-CL" w:eastAsia="es-CL"/>
        </w:rPr>
      </w:pPr>
      <w:r w:rsidRPr="00F920DE">
        <w:rPr>
          <w:rFonts w:ascii="Calibri" w:hAnsi="Calibri" w:cs="Calibri"/>
          <w:sz w:val="18"/>
          <w:szCs w:val="18"/>
          <w:lang w:val="es-CL" w:eastAsia="es-CL"/>
        </w:rPr>
        <w:t xml:space="preserve">El firmante, </w:t>
      </w:r>
      <w:r w:rsidRPr="00F920DE">
        <w:rPr>
          <w:rFonts w:ascii="Calibri" w:hAnsi="Calibri" w:cs="Calibri"/>
          <w:color w:val="FF0000"/>
          <w:sz w:val="18"/>
          <w:szCs w:val="18"/>
          <w:lang w:val="es-CL" w:eastAsia="es-CL"/>
        </w:rPr>
        <w:t>&lt;</w:t>
      </w:r>
      <w:r w:rsidRPr="00F920DE">
        <w:rPr>
          <w:rFonts w:ascii="Calibri" w:hAnsi="Calibri" w:cs="Calibri"/>
          <w:i/>
          <w:iCs/>
          <w:color w:val="FF0000"/>
          <w:sz w:val="18"/>
          <w:szCs w:val="18"/>
          <w:u w:val="single"/>
          <w:lang w:val="es-CL" w:eastAsia="es-CL"/>
        </w:rPr>
        <w:t>nombre y RUT del oferente&gt;</w:t>
      </w:r>
      <w:r w:rsidRPr="00F920DE">
        <w:rPr>
          <w:rFonts w:ascii="Calibri" w:hAnsi="Calibri" w:cs="Calibri"/>
          <w:i/>
          <w:iCs/>
          <w:sz w:val="18"/>
          <w:szCs w:val="18"/>
          <w:lang w:val="es-CL" w:eastAsia="es-CL"/>
        </w:rPr>
        <w:t>,</w:t>
      </w:r>
      <w:r w:rsidRPr="00F920DE">
        <w:rPr>
          <w:rFonts w:ascii="Calibri" w:hAnsi="Calibri" w:cs="Calibri"/>
          <w:sz w:val="18"/>
          <w:szCs w:val="18"/>
          <w:lang w:val="es-CL" w:eastAsia="es-CL"/>
        </w:rPr>
        <w:t xml:space="preserve"> en su calidad de oferente o representante legal del oferente, </w:t>
      </w:r>
      <w:r w:rsidRPr="00F920DE">
        <w:rPr>
          <w:rFonts w:ascii="Calibri" w:hAnsi="Calibri" w:cs="Calibri"/>
          <w:color w:val="FF0000"/>
          <w:sz w:val="18"/>
          <w:szCs w:val="18"/>
          <w:lang w:val="es-CL" w:eastAsia="es-CL"/>
        </w:rPr>
        <w:t>&lt;razón social de la empresa&gt;</w:t>
      </w:r>
      <w:r w:rsidRPr="00F920DE">
        <w:rPr>
          <w:rFonts w:ascii="Calibri" w:hAnsi="Calibri" w:cs="Calibri"/>
          <w:sz w:val="18"/>
          <w:szCs w:val="18"/>
          <w:lang w:val="es-CL" w:eastAsia="es-CL"/>
        </w:rPr>
        <w:t xml:space="preserve">, Rut: </w:t>
      </w:r>
      <w:r w:rsidRPr="00F920DE">
        <w:rPr>
          <w:rFonts w:ascii="Calibri" w:hAnsi="Calibri" w:cs="Calibri"/>
          <w:color w:val="FF0000"/>
          <w:sz w:val="18"/>
          <w:szCs w:val="18"/>
          <w:lang w:val="es-CL" w:eastAsia="es-CL"/>
        </w:rPr>
        <w:t>&lt;</w:t>
      </w:r>
      <w:r w:rsidRPr="00F920DE">
        <w:rPr>
          <w:rFonts w:ascii="Calibri" w:hAnsi="Calibri" w:cs="Calibri"/>
          <w:color w:val="FF0000"/>
          <w:sz w:val="18"/>
          <w:szCs w:val="18"/>
          <w:u w:val="single"/>
          <w:lang w:val="es-CL" w:eastAsia="es-CL"/>
        </w:rPr>
        <w:t>RUT de la empresa</w:t>
      </w:r>
      <w:r w:rsidRPr="00F920DE">
        <w:rPr>
          <w:rFonts w:ascii="Calibri" w:hAnsi="Calibri" w:cs="Calibri"/>
          <w:color w:val="FF0000"/>
          <w:sz w:val="18"/>
          <w:szCs w:val="18"/>
          <w:lang w:val="es-CL" w:eastAsia="es-CL"/>
        </w:rPr>
        <w:t>&gt;</w:t>
      </w:r>
      <w:r w:rsidRPr="00F920DE">
        <w:rPr>
          <w:rFonts w:ascii="Calibri" w:hAnsi="Calibri" w:cs="Calibri"/>
          <w:sz w:val="18"/>
          <w:szCs w:val="18"/>
          <w:lang w:val="es-CL" w:eastAsia="es-CL"/>
        </w:rPr>
        <w:t xml:space="preserve">, con domicilio en </w:t>
      </w:r>
      <w:r w:rsidRPr="00F920DE">
        <w:rPr>
          <w:rFonts w:ascii="Calibri" w:hAnsi="Calibri" w:cs="Calibri"/>
          <w:color w:val="FF0000"/>
          <w:sz w:val="18"/>
          <w:szCs w:val="18"/>
          <w:lang w:val="es-CL" w:eastAsia="es-CL"/>
        </w:rPr>
        <w:t>&lt;</w:t>
      </w:r>
      <w:r w:rsidRPr="00F920DE">
        <w:rPr>
          <w:rFonts w:ascii="Calibri" w:hAnsi="Calibri" w:cs="Calibri"/>
          <w:color w:val="FF0000"/>
          <w:sz w:val="18"/>
          <w:szCs w:val="18"/>
          <w:u w:val="single"/>
          <w:lang w:val="es-CL" w:eastAsia="es-CL"/>
        </w:rPr>
        <w:t>dirección</w:t>
      </w:r>
      <w:r w:rsidRPr="00F920DE">
        <w:rPr>
          <w:rFonts w:ascii="Calibri" w:hAnsi="Calibri" w:cs="Calibri"/>
          <w:color w:val="FF0000"/>
          <w:sz w:val="18"/>
          <w:szCs w:val="18"/>
          <w:lang w:val="es-CL" w:eastAsia="es-CL"/>
        </w:rPr>
        <w:t>&gt;</w:t>
      </w:r>
      <w:r w:rsidRPr="00F920DE">
        <w:rPr>
          <w:rFonts w:ascii="Calibri" w:hAnsi="Calibri" w:cs="Calibri"/>
          <w:sz w:val="18"/>
          <w:szCs w:val="18"/>
          <w:lang w:val="es-CL" w:eastAsia="es-CL"/>
        </w:rPr>
        <w:t xml:space="preserve">, </w:t>
      </w:r>
      <w:r w:rsidRPr="00F920DE">
        <w:rPr>
          <w:rFonts w:ascii="Calibri" w:hAnsi="Calibri" w:cs="Calibri"/>
          <w:color w:val="FF0000"/>
          <w:sz w:val="18"/>
          <w:szCs w:val="18"/>
          <w:lang w:val="es-CL" w:eastAsia="es-CL"/>
        </w:rPr>
        <w:t>&lt;</w:t>
      </w:r>
      <w:r w:rsidRPr="00F920DE">
        <w:rPr>
          <w:rFonts w:ascii="Calibri" w:hAnsi="Calibri" w:cs="Calibri"/>
          <w:color w:val="FF0000"/>
          <w:sz w:val="18"/>
          <w:szCs w:val="18"/>
          <w:u w:val="single"/>
          <w:lang w:val="es-CL" w:eastAsia="es-CL"/>
        </w:rPr>
        <w:t>comuna</w:t>
      </w:r>
      <w:r w:rsidRPr="00F920DE">
        <w:rPr>
          <w:rFonts w:ascii="Calibri" w:hAnsi="Calibri" w:cs="Calibri"/>
          <w:color w:val="FF0000"/>
          <w:sz w:val="18"/>
          <w:szCs w:val="18"/>
          <w:lang w:val="es-CL" w:eastAsia="es-CL"/>
        </w:rPr>
        <w:t>&gt;</w:t>
      </w:r>
      <w:r w:rsidRPr="00F920DE">
        <w:rPr>
          <w:rFonts w:ascii="Calibri" w:hAnsi="Calibri" w:cs="Calibri"/>
          <w:sz w:val="18"/>
          <w:szCs w:val="18"/>
          <w:lang w:val="es-CL" w:eastAsia="es-CL"/>
        </w:rPr>
        <w:t xml:space="preserve">, </w:t>
      </w:r>
      <w:r w:rsidRPr="00F920DE">
        <w:rPr>
          <w:rFonts w:ascii="Calibri" w:hAnsi="Calibri" w:cs="Calibri"/>
          <w:color w:val="FF0000"/>
          <w:sz w:val="18"/>
          <w:szCs w:val="18"/>
          <w:lang w:val="es-CL" w:eastAsia="es-CL"/>
        </w:rPr>
        <w:t>&lt;</w:t>
      </w:r>
      <w:r w:rsidRPr="00F920DE">
        <w:rPr>
          <w:rFonts w:ascii="Calibri" w:hAnsi="Calibri" w:cs="Calibri"/>
          <w:color w:val="FF0000"/>
          <w:sz w:val="18"/>
          <w:szCs w:val="18"/>
          <w:u w:val="single"/>
          <w:lang w:val="es-CL" w:eastAsia="es-CL"/>
        </w:rPr>
        <w:t>ciudad</w:t>
      </w:r>
      <w:r w:rsidRPr="00F920DE">
        <w:rPr>
          <w:rFonts w:ascii="Calibri" w:hAnsi="Calibri" w:cs="Calibri"/>
          <w:color w:val="FF0000"/>
          <w:sz w:val="18"/>
          <w:szCs w:val="18"/>
          <w:lang w:val="es-CL" w:eastAsia="es-CL"/>
        </w:rPr>
        <w:t>&gt;</w:t>
      </w:r>
      <w:r w:rsidRPr="00F920DE">
        <w:rPr>
          <w:rFonts w:ascii="Calibri" w:hAnsi="Calibri" w:cs="Calibri"/>
          <w:sz w:val="18"/>
          <w:szCs w:val="18"/>
          <w:lang w:val="es-CL" w:eastAsia="es-CL"/>
        </w:rPr>
        <w:t>, declara bajo juramento que:</w:t>
      </w:r>
    </w:p>
    <w:p w14:paraId="64571826" w14:textId="77777777" w:rsidR="006A1006" w:rsidRPr="00F920DE" w:rsidRDefault="006A1006" w:rsidP="006A1006">
      <w:pPr>
        <w:autoSpaceDE w:val="0"/>
        <w:autoSpaceDN w:val="0"/>
        <w:adjustRightInd w:val="0"/>
        <w:spacing w:line="276" w:lineRule="auto"/>
        <w:jc w:val="both"/>
        <w:rPr>
          <w:rFonts w:ascii="Calibri" w:hAnsi="Calibri" w:cs="Calibri"/>
          <w:sz w:val="18"/>
          <w:szCs w:val="18"/>
        </w:rPr>
      </w:pPr>
    </w:p>
    <w:p w14:paraId="7C46595F"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 xml:space="preserve"> No es funcionario del Servicio de Salud Biobío, ni se encuentra unido a ninguno de ellos por los vínculos descritos en la letra b) del artículo 54 de la ley N°18.575, Ley Orgánica Constitucional de Bases Generales de la Administración del Estado.</w:t>
      </w:r>
    </w:p>
    <w:p w14:paraId="31DF7D1C" w14:textId="77777777" w:rsidR="006A1006" w:rsidRPr="00F920DE" w:rsidRDefault="006A1006" w:rsidP="006A1006">
      <w:pPr>
        <w:ind w:left="76" w:right="380"/>
        <w:jc w:val="both"/>
        <w:rPr>
          <w:rFonts w:ascii="Calibri" w:hAnsi="Calibri" w:cs="Calibri"/>
          <w:sz w:val="18"/>
          <w:szCs w:val="18"/>
        </w:rPr>
      </w:pPr>
    </w:p>
    <w:p w14:paraId="65CF6EB7"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 xml:space="preserve"> La sociedad que representa no es una sociedad de personas en la que los funcionarios directivos del Servicio de Salud Biobío, o las personas unidas a ellos por lo vínculos de parentesco descritos en la letra b) del artículo 54 de la ley N°18.575, Ley Orgánica Constitucional de Bases Generales de la Administración del Estado;</w:t>
      </w:r>
    </w:p>
    <w:p w14:paraId="61D750A0" w14:textId="77777777" w:rsidR="006A1006" w:rsidRPr="00F920DE" w:rsidRDefault="006A1006" w:rsidP="006A1006">
      <w:pPr>
        <w:ind w:left="708"/>
        <w:jc w:val="both"/>
        <w:rPr>
          <w:rFonts w:ascii="Calibri" w:hAnsi="Calibri" w:cs="Calibri"/>
          <w:sz w:val="18"/>
          <w:szCs w:val="18"/>
        </w:rPr>
      </w:pPr>
    </w:p>
    <w:p w14:paraId="1C3CE46B"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 xml:space="preserve">Su representada no es una sociedad comandita por acciones o anónima cerrada en que una o más de las personas indicadas en el N°2 anterior sean accionistas; </w:t>
      </w:r>
    </w:p>
    <w:p w14:paraId="67138BA0" w14:textId="77777777" w:rsidR="006A1006" w:rsidRPr="00F920DE" w:rsidRDefault="006A1006" w:rsidP="006A1006">
      <w:pPr>
        <w:ind w:left="708"/>
        <w:jc w:val="both"/>
        <w:rPr>
          <w:rFonts w:ascii="Calibri" w:hAnsi="Calibri" w:cs="Calibri"/>
          <w:sz w:val="18"/>
          <w:szCs w:val="18"/>
        </w:rPr>
      </w:pPr>
    </w:p>
    <w:p w14:paraId="73E06026"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Su representada no es una sociedad anónima abierta en que alguna de las personas indicadas en el N°2 precedente sea dueña de acciones que representen el 10% o más del capital.</w:t>
      </w:r>
    </w:p>
    <w:p w14:paraId="01D588A5" w14:textId="77777777" w:rsidR="006A1006" w:rsidRPr="00F920DE" w:rsidRDefault="006A1006" w:rsidP="006A1006">
      <w:pPr>
        <w:ind w:left="708"/>
        <w:jc w:val="both"/>
        <w:rPr>
          <w:rFonts w:ascii="Calibri" w:hAnsi="Calibri" w:cs="Calibri"/>
          <w:sz w:val="18"/>
          <w:szCs w:val="18"/>
        </w:rPr>
      </w:pPr>
    </w:p>
    <w:p w14:paraId="77E7D8B6"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No es gerente, administrador, representante o director de cualquiera de las sociedades antedichas.</w:t>
      </w:r>
    </w:p>
    <w:p w14:paraId="1471B5DC" w14:textId="77777777" w:rsidR="006A1006" w:rsidRPr="00F920DE" w:rsidRDefault="006A1006" w:rsidP="006A1006">
      <w:pPr>
        <w:ind w:left="708"/>
        <w:jc w:val="both"/>
        <w:rPr>
          <w:rFonts w:ascii="Calibri" w:hAnsi="Calibri" w:cs="Calibri"/>
          <w:sz w:val="18"/>
          <w:szCs w:val="18"/>
        </w:rPr>
      </w:pPr>
    </w:p>
    <w:p w14:paraId="695A6727"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La información contenida en la presente declaración se encontrará permanentemente actualizada.</w:t>
      </w:r>
    </w:p>
    <w:p w14:paraId="4C341FC7" w14:textId="77777777" w:rsidR="006A1006" w:rsidRPr="00F920DE" w:rsidRDefault="006A1006" w:rsidP="006A1006">
      <w:pPr>
        <w:ind w:left="708"/>
        <w:jc w:val="both"/>
        <w:rPr>
          <w:rFonts w:ascii="Calibri" w:hAnsi="Calibri" w:cs="Calibri"/>
          <w:sz w:val="18"/>
          <w:szCs w:val="18"/>
        </w:rPr>
      </w:pPr>
    </w:p>
    <w:p w14:paraId="06B4029E"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Asimismo, declara que por este acto viene en ratificar todo lo obrado por el proveedor que representa en la licitación que resultó adjudicada, sea que se trate de actuaciones efectuadas por personas con poder suficiente para representarla o no.</w:t>
      </w:r>
    </w:p>
    <w:p w14:paraId="42D51B66" w14:textId="77777777" w:rsidR="006A1006" w:rsidRPr="00F920DE" w:rsidRDefault="006A1006" w:rsidP="006A1006">
      <w:pPr>
        <w:rPr>
          <w:rFonts w:ascii="Calibri" w:hAnsi="Calibri" w:cs="Calibri"/>
          <w:color w:val="FF0000"/>
          <w:sz w:val="18"/>
          <w:szCs w:val="18"/>
          <w:highlight w:val="yellow"/>
        </w:rPr>
      </w:pPr>
    </w:p>
    <w:p w14:paraId="0488F425"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Que,  no he sido o mi representada no ha sido sancionada por el Tribunal de la Libre Competencia, dentro de los 5 años anteriores, contados desde que la sentencia definitiva quede ejecutoriada, con la prohibición de contratar a cualquier título con órganos de la administración, contemplada en el artículo 26, letra d), del Decreto con Fuerza de Ley N°1, de 2004, del Ministerio de Economía, Fomento y Reconstrucción, que Fija el texto refundido, coordinado y sistematizado del decreto ley N°211, de 1973.</w:t>
      </w:r>
    </w:p>
    <w:p w14:paraId="150AEBFD" w14:textId="77777777" w:rsidR="006A1006" w:rsidRPr="00F920DE" w:rsidRDefault="006A1006" w:rsidP="006A1006">
      <w:pPr>
        <w:ind w:left="76" w:right="34"/>
        <w:jc w:val="both"/>
        <w:rPr>
          <w:rFonts w:ascii="Calibri" w:hAnsi="Calibri" w:cs="Calibri"/>
          <w:sz w:val="18"/>
          <w:szCs w:val="18"/>
        </w:rPr>
      </w:pPr>
    </w:p>
    <w:p w14:paraId="5F0BF365" w14:textId="77777777" w:rsidR="006A1006" w:rsidRPr="00F920DE" w:rsidRDefault="006A1006" w:rsidP="006A1006">
      <w:pPr>
        <w:numPr>
          <w:ilvl w:val="0"/>
          <w:numId w:val="2"/>
        </w:numPr>
        <w:ind w:right="34"/>
        <w:jc w:val="both"/>
        <w:rPr>
          <w:rFonts w:ascii="Calibri" w:hAnsi="Calibri" w:cs="Calibri"/>
          <w:sz w:val="18"/>
          <w:szCs w:val="18"/>
        </w:rPr>
      </w:pPr>
      <w:r w:rsidRPr="00F920DE">
        <w:rPr>
          <w:rFonts w:ascii="Calibri" w:hAnsi="Calibri" w:cs="Calibri"/>
          <w:sz w:val="18"/>
          <w:szCs w:val="18"/>
        </w:rPr>
        <w:t>Por último, declaro que, mi representada (persona jurídica), no ha sido condenada con la pena de prohibición de celebrar actos y contratos con organismos del Estado, establecida en la ley N°20.393 sobre Responsabilidad Penal de las Personas Jurídicas, por los delitos de lavado de activos, financiamiento del terrorismo y cohecho.</w:t>
      </w:r>
    </w:p>
    <w:p w14:paraId="68854327" w14:textId="77777777" w:rsidR="006A1006" w:rsidRPr="00F920DE" w:rsidRDefault="006A1006" w:rsidP="006A1006">
      <w:pPr>
        <w:tabs>
          <w:tab w:val="num" w:pos="1620"/>
        </w:tabs>
        <w:spacing w:line="300" w:lineRule="exact"/>
        <w:ind w:left="1560" w:hanging="2269"/>
        <w:jc w:val="both"/>
        <w:rPr>
          <w:rFonts w:ascii="Calibri" w:hAnsi="Calibri" w:cs="Calibri"/>
          <w:i/>
          <w:iCs/>
          <w:color w:val="FF0000"/>
          <w:sz w:val="18"/>
          <w:szCs w:val="18"/>
        </w:rPr>
      </w:pPr>
      <w:r w:rsidRPr="00F920DE">
        <w:rPr>
          <w:rFonts w:ascii="Calibri" w:hAnsi="Calibri" w:cs="Calibri"/>
          <w:i/>
          <w:iCs/>
          <w:color w:val="FF0000"/>
          <w:sz w:val="18"/>
          <w:szCs w:val="18"/>
        </w:rPr>
        <w:t>&lt;Ciudad&gt;, &lt;día/mes/año&gt;</w:t>
      </w:r>
    </w:p>
    <w:p w14:paraId="5B6E2AB9" w14:textId="77777777" w:rsidR="006A1006" w:rsidRPr="00F920DE" w:rsidRDefault="006A1006" w:rsidP="006A1006">
      <w:pPr>
        <w:tabs>
          <w:tab w:val="num" w:pos="1620"/>
        </w:tabs>
        <w:spacing w:line="300" w:lineRule="exact"/>
        <w:ind w:left="1560" w:hanging="2269"/>
        <w:jc w:val="both"/>
        <w:rPr>
          <w:rFonts w:ascii="Calibri" w:hAnsi="Calibri" w:cs="Calibri"/>
          <w:i/>
          <w:iCs/>
          <w:color w:val="FF0000"/>
          <w:sz w:val="18"/>
          <w:szCs w:val="18"/>
        </w:rPr>
      </w:pPr>
    </w:p>
    <w:p w14:paraId="2C69E934" w14:textId="77777777" w:rsidR="006A1006" w:rsidRPr="00F920DE" w:rsidRDefault="006A1006" w:rsidP="006A1006">
      <w:pPr>
        <w:tabs>
          <w:tab w:val="num" w:pos="1620"/>
        </w:tabs>
        <w:spacing w:line="300" w:lineRule="exact"/>
        <w:ind w:left="1560" w:hanging="2269"/>
        <w:jc w:val="both"/>
        <w:rPr>
          <w:rFonts w:ascii="Calibri" w:hAnsi="Calibri" w:cs="Calibri"/>
          <w:b/>
          <w:color w:val="FF0000"/>
          <w:sz w:val="18"/>
          <w:szCs w:val="18"/>
        </w:rPr>
      </w:pPr>
    </w:p>
    <w:p w14:paraId="76243C3D" w14:textId="77777777" w:rsidR="006A1006" w:rsidRPr="00F920DE" w:rsidRDefault="006A1006" w:rsidP="006A1006">
      <w:pPr>
        <w:tabs>
          <w:tab w:val="num" w:pos="1620"/>
        </w:tabs>
        <w:spacing w:line="300" w:lineRule="exact"/>
        <w:ind w:left="1560" w:hanging="2269"/>
        <w:jc w:val="both"/>
        <w:rPr>
          <w:rFonts w:ascii="Calibri" w:hAnsi="Calibri" w:cs="Calibri"/>
          <w:b/>
          <w:sz w:val="18"/>
          <w:szCs w:val="18"/>
          <w:lang w:val="es-CL"/>
        </w:rPr>
      </w:pPr>
    </w:p>
    <w:p w14:paraId="6727F3E2" w14:textId="77777777" w:rsidR="006A1006" w:rsidRPr="00F920DE" w:rsidRDefault="006A1006" w:rsidP="006A1006">
      <w:pPr>
        <w:tabs>
          <w:tab w:val="num" w:pos="1620"/>
        </w:tabs>
        <w:spacing w:line="300" w:lineRule="exact"/>
        <w:ind w:left="1560" w:hanging="2269"/>
        <w:jc w:val="both"/>
        <w:rPr>
          <w:rFonts w:ascii="Calibri" w:hAnsi="Calibri" w:cs="Calibri"/>
          <w:sz w:val="18"/>
          <w:szCs w:val="18"/>
        </w:rPr>
      </w:pPr>
    </w:p>
    <w:tbl>
      <w:tblPr>
        <w:tblW w:w="0" w:type="auto"/>
        <w:jc w:val="center"/>
        <w:tblBorders>
          <w:top w:val="single" w:sz="4" w:space="0" w:color="auto"/>
          <w:insideH w:val="single" w:sz="4" w:space="0" w:color="auto"/>
          <w:insideV w:val="single" w:sz="4" w:space="0" w:color="auto"/>
        </w:tblBorders>
        <w:tblLook w:val="04A0" w:firstRow="1" w:lastRow="0" w:firstColumn="1" w:lastColumn="0" w:noHBand="0" w:noVBand="1"/>
      </w:tblPr>
      <w:tblGrid>
        <w:gridCol w:w="4680"/>
      </w:tblGrid>
      <w:tr w:rsidR="006A1006" w:rsidRPr="00F920DE" w14:paraId="35FB1F7F" w14:textId="77777777" w:rsidTr="007A6F2A">
        <w:trPr>
          <w:jc w:val="center"/>
        </w:trPr>
        <w:tc>
          <w:tcPr>
            <w:tcW w:w="4680" w:type="dxa"/>
          </w:tcPr>
          <w:p w14:paraId="02C40B88" w14:textId="77777777" w:rsidR="006A1006" w:rsidRPr="00F920DE" w:rsidRDefault="006A1006" w:rsidP="007A6F2A">
            <w:pPr>
              <w:tabs>
                <w:tab w:val="num" w:pos="1620"/>
              </w:tabs>
              <w:spacing w:line="300" w:lineRule="exact"/>
              <w:jc w:val="center"/>
              <w:rPr>
                <w:rFonts w:ascii="Calibri" w:hAnsi="Calibri" w:cs="Calibri"/>
                <w:color w:val="FF0000"/>
                <w:sz w:val="18"/>
                <w:szCs w:val="18"/>
              </w:rPr>
            </w:pPr>
            <w:r w:rsidRPr="00F920DE">
              <w:rPr>
                <w:rFonts w:ascii="Calibri" w:hAnsi="Calibri" w:cs="Calibri"/>
                <w:color w:val="FF0000"/>
                <w:sz w:val="18"/>
                <w:szCs w:val="18"/>
              </w:rPr>
              <w:t>&lt;Nombre, Rut y firma&gt;</w:t>
            </w:r>
          </w:p>
        </w:tc>
      </w:tr>
    </w:tbl>
    <w:p w14:paraId="7DF422BA" w14:textId="77777777" w:rsidR="006A1006" w:rsidRPr="00F920DE" w:rsidRDefault="006A1006" w:rsidP="006A1006">
      <w:pPr>
        <w:tabs>
          <w:tab w:val="num" w:pos="1620"/>
        </w:tabs>
        <w:spacing w:line="300" w:lineRule="exact"/>
        <w:ind w:left="1560" w:hanging="2269"/>
        <w:jc w:val="center"/>
        <w:rPr>
          <w:rFonts w:ascii="Calibri" w:hAnsi="Calibri" w:cs="Calibri"/>
          <w:sz w:val="18"/>
          <w:szCs w:val="18"/>
        </w:rPr>
      </w:pPr>
      <w:r w:rsidRPr="00F920DE">
        <w:rPr>
          <w:rFonts w:ascii="Calibri" w:hAnsi="Calibri" w:cs="Calibri"/>
          <w:sz w:val="18"/>
          <w:szCs w:val="18"/>
        </w:rPr>
        <w:t>&lt;Representante Legal del oferente o persona natural, según corresponda&gt;</w:t>
      </w:r>
    </w:p>
    <w:p w14:paraId="19E53761" w14:textId="77777777" w:rsidR="006A1006" w:rsidRPr="00F920DE" w:rsidRDefault="006A1006" w:rsidP="006A1006">
      <w:pPr>
        <w:ind w:left="76" w:right="34"/>
        <w:jc w:val="both"/>
        <w:rPr>
          <w:rFonts w:ascii="Calibri" w:hAnsi="Calibri" w:cs="Calibri"/>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6A1006" w:rsidRPr="00F920DE" w14:paraId="59A887BD" w14:textId="77777777" w:rsidTr="007A6F2A">
        <w:trPr>
          <w:jc w:val="center"/>
        </w:trPr>
        <w:tc>
          <w:tcPr>
            <w:tcW w:w="5000" w:type="pct"/>
            <w:shd w:val="clear" w:color="auto" w:fill="DEEAF6"/>
          </w:tcPr>
          <w:p w14:paraId="098A36D2" w14:textId="77777777" w:rsidR="006A1006" w:rsidRPr="00F920DE" w:rsidRDefault="006A1006" w:rsidP="007A6F2A">
            <w:pPr>
              <w:tabs>
                <w:tab w:val="num" w:pos="1620"/>
              </w:tabs>
              <w:spacing w:line="300" w:lineRule="exact"/>
              <w:jc w:val="both"/>
              <w:rPr>
                <w:rFonts w:ascii="Calibri" w:hAnsi="Calibri" w:cs="Calibri"/>
                <w:b/>
                <w:sz w:val="18"/>
                <w:szCs w:val="18"/>
              </w:rPr>
            </w:pPr>
            <w:r w:rsidRPr="00F920DE">
              <w:rPr>
                <w:rFonts w:ascii="Calibri" w:hAnsi="Calibri" w:cs="Calibri"/>
                <w:b/>
                <w:sz w:val="18"/>
                <w:szCs w:val="18"/>
              </w:rPr>
              <w:t>NOTAS:</w:t>
            </w:r>
          </w:p>
          <w:p w14:paraId="1665BAB5" w14:textId="77777777" w:rsidR="006A1006" w:rsidRPr="00F920DE" w:rsidRDefault="006A1006" w:rsidP="006A1006">
            <w:pPr>
              <w:numPr>
                <w:ilvl w:val="0"/>
                <w:numId w:val="3"/>
              </w:numPr>
              <w:spacing w:line="300" w:lineRule="exact"/>
              <w:jc w:val="both"/>
              <w:rPr>
                <w:rFonts w:ascii="Calibri" w:hAnsi="Calibri" w:cs="Calibri"/>
                <w:sz w:val="18"/>
                <w:szCs w:val="18"/>
              </w:rPr>
            </w:pPr>
            <w:r w:rsidRPr="00F920DE">
              <w:rPr>
                <w:rFonts w:ascii="Calibri" w:hAnsi="Calibri" w:cs="Calibri"/>
                <w:sz w:val="18"/>
                <w:szCs w:val="18"/>
              </w:rPr>
              <w:t>Esta declaración deberá ser completada por cada uno de los integrantes de la Unión Temporal de Proveedores (UTP).</w:t>
            </w:r>
          </w:p>
          <w:p w14:paraId="57B86FDE" w14:textId="77777777" w:rsidR="006A1006" w:rsidRPr="00F920DE" w:rsidRDefault="006A1006" w:rsidP="006A1006">
            <w:pPr>
              <w:numPr>
                <w:ilvl w:val="0"/>
                <w:numId w:val="3"/>
              </w:numPr>
              <w:spacing w:line="300" w:lineRule="exact"/>
              <w:jc w:val="both"/>
              <w:rPr>
                <w:rFonts w:ascii="Calibri" w:hAnsi="Calibri" w:cs="Calibri"/>
                <w:sz w:val="18"/>
                <w:szCs w:val="18"/>
              </w:rPr>
            </w:pPr>
            <w:r w:rsidRPr="00F920DE">
              <w:rPr>
                <w:rFonts w:ascii="Calibri" w:hAnsi="Calibri" w:cs="Calibri"/>
                <w:sz w:val="18"/>
                <w:szCs w:val="18"/>
              </w:rPr>
              <w:t xml:space="preserve">De faltar alguna de estas declaraciones, la oferta será declarada </w:t>
            </w:r>
            <w:r w:rsidRPr="00F920DE">
              <w:rPr>
                <w:rFonts w:ascii="Calibri" w:hAnsi="Calibri" w:cs="Calibri"/>
                <w:b/>
                <w:sz w:val="18"/>
                <w:szCs w:val="18"/>
                <w:u w:val="single"/>
              </w:rPr>
              <w:t>inadmisible</w:t>
            </w:r>
            <w:r w:rsidRPr="00F920DE">
              <w:rPr>
                <w:rFonts w:ascii="Calibri" w:hAnsi="Calibri" w:cs="Calibri"/>
                <w:sz w:val="18"/>
                <w:szCs w:val="18"/>
              </w:rPr>
              <w:t xml:space="preserve"> en su totalidad.</w:t>
            </w:r>
          </w:p>
        </w:tc>
      </w:tr>
    </w:tbl>
    <w:p w14:paraId="718596A8" w14:textId="77777777" w:rsidR="002A32C1" w:rsidRPr="00BE14A4" w:rsidRDefault="002A32C1" w:rsidP="00BE14A4"/>
    <w:sectPr w:rsidR="002A32C1" w:rsidRPr="00BE14A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E5286"/>
    <w:multiLevelType w:val="hybridMultilevel"/>
    <w:tmpl w:val="21669B52"/>
    <w:lvl w:ilvl="0" w:tplc="192C0558">
      <w:start w:val="1"/>
      <w:numFmt w:val="upperLetter"/>
      <w:lvlText w:val="%1)"/>
      <w:lvlJc w:val="left"/>
      <w:pPr>
        <w:ind w:left="360" w:hanging="360"/>
      </w:pPr>
      <w:rPr>
        <w:rFonts w:ascii="Calibri" w:hAnsi="Calibri" w:hint="default"/>
        <w:b/>
        <w:i w:val="0"/>
        <w:sz w:val="22"/>
        <w:szCs w:val="22"/>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 w15:restartNumberingAfterBreak="0">
    <w:nsid w:val="2DF435D4"/>
    <w:multiLevelType w:val="hybridMultilevel"/>
    <w:tmpl w:val="6E067856"/>
    <w:lvl w:ilvl="0" w:tplc="340A000F">
      <w:start w:val="1"/>
      <w:numFmt w:val="decimal"/>
      <w:lvlText w:val="%1."/>
      <w:lvlJc w:val="left"/>
      <w:pPr>
        <w:ind w:left="76" w:hanging="360"/>
      </w:pPr>
      <w:rPr>
        <w:rFonts w:hint="default"/>
      </w:rPr>
    </w:lvl>
    <w:lvl w:ilvl="1" w:tplc="340A0019" w:tentative="1">
      <w:start w:val="1"/>
      <w:numFmt w:val="lowerLetter"/>
      <w:lvlText w:val="%2."/>
      <w:lvlJc w:val="left"/>
      <w:pPr>
        <w:ind w:left="796" w:hanging="360"/>
      </w:pPr>
    </w:lvl>
    <w:lvl w:ilvl="2" w:tplc="340A001B" w:tentative="1">
      <w:start w:val="1"/>
      <w:numFmt w:val="lowerRoman"/>
      <w:lvlText w:val="%3."/>
      <w:lvlJc w:val="right"/>
      <w:pPr>
        <w:ind w:left="1516" w:hanging="180"/>
      </w:pPr>
    </w:lvl>
    <w:lvl w:ilvl="3" w:tplc="340A000F" w:tentative="1">
      <w:start w:val="1"/>
      <w:numFmt w:val="decimal"/>
      <w:lvlText w:val="%4."/>
      <w:lvlJc w:val="left"/>
      <w:pPr>
        <w:ind w:left="2236" w:hanging="360"/>
      </w:pPr>
    </w:lvl>
    <w:lvl w:ilvl="4" w:tplc="340A0019" w:tentative="1">
      <w:start w:val="1"/>
      <w:numFmt w:val="lowerLetter"/>
      <w:lvlText w:val="%5."/>
      <w:lvlJc w:val="left"/>
      <w:pPr>
        <w:ind w:left="2956" w:hanging="360"/>
      </w:pPr>
    </w:lvl>
    <w:lvl w:ilvl="5" w:tplc="340A001B" w:tentative="1">
      <w:start w:val="1"/>
      <w:numFmt w:val="lowerRoman"/>
      <w:lvlText w:val="%6."/>
      <w:lvlJc w:val="right"/>
      <w:pPr>
        <w:ind w:left="3676" w:hanging="180"/>
      </w:pPr>
    </w:lvl>
    <w:lvl w:ilvl="6" w:tplc="340A000F" w:tentative="1">
      <w:start w:val="1"/>
      <w:numFmt w:val="decimal"/>
      <w:lvlText w:val="%7."/>
      <w:lvlJc w:val="left"/>
      <w:pPr>
        <w:ind w:left="4396" w:hanging="360"/>
      </w:pPr>
    </w:lvl>
    <w:lvl w:ilvl="7" w:tplc="340A0019" w:tentative="1">
      <w:start w:val="1"/>
      <w:numFmt w:val="lowerLetter"/>
      <w:lvlText w:val="%8."/>
      <w:lvlJc w:val="left"/>
      <w:pPr>
        <w:ind w:left="5116" w:hanging="360"/>
      </w:pPr>
    </w:lvl>
    <w:lvl w:ilvl="8" w:tplc="340A001B" w:tentative="1">
      <w:start w:val="1"/>
      <w:numFmt w:val="lowerRoman"/>
      <w:lvlText w:val="%9."/>
      <w:lvlJc w:val="right"/>
      <w:pPr>
        <w:ind w:left="5836" w:hanging="180"/>
      </w:pPr>
    </w:lvl>
  </w:abstractNum>
  <w:abstractNum w:abstractNumId="2" w15:restartNumberingAfterBreak="0">
    <w:nsid w:val="62051A47"/>
    <w:multiLevelType w:val="hybridMultilevel"/>
    <w:tmpl w:val="463E2D6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314116377">
    <w:abstractNumId w:val="0"/>
  </w:num>
  <w:num w:numId="2" w16cid:durableId="1169324734">
    <w:abstractNumId w:val="1"/>
  </w:num>
  <w:num w:numId="3" w16cid:durableId="646931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F47"/>
    <w:rsid w:val="002A32C1"/>
    <w:rsid w:val="002B5777"/>
    <w:rsid w:val="006A1006"/>
    <w:rsid w:val="00BE14A4"/>
    <w:rsid w:val="00C81F47"/>
    <w:rsid w:val="00D43F7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2B1B"/>
  <w15:chartTrackingRefBased/>
  <w15:docId w15:val="{554CB13E-CAC8-4E06-8C40-8FDAC35B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caps/>
        <w:kern w:val="2"/>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F47"/>
    <w:pPr>
      <w:spacing w:after="0" w:line="240" w:lineRule="auto"/>
    </w:pPr>
    <w:rPr>
      <w:rFonts w:ascii="Times New Roman" w:eastAsia="Times New Roman" w:hAnsi="Times New Roman" w:cs="Times New Roman"/>
      <w:caps w:val="0"/>
      <w:kern w:val="0"/>
      <w:sz w:val="24"/>
      <w:lang w:val="es-ES" w:eastAsia="es-ES"/>
      <w14:ligatures w14:val="none"/>
    </w:rPr>
  </w:style>
  <w:style w:type="paragraph" w:styleId="Ttulo1">
    <w:name w:val="heading 1"/>
    <w:basedOn w:val="Normal"/>
    <w:next w:val="Normal"/>
    <w:link w:val="Ttulo1Car"/>
    <w:uiPriority w:val="9"/>
    <w:qFormat/>
    <w:rsid w:val="00C81F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81F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81F4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81F4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ar"/>
    <w:uiPriority w:val="9"/>
    <w:semiHidden/>
    <w:unhideWhenUsed/>
    <w:qFormat/>
    <w:rsid w:val="00C81F47"/>
    <w:pPr>
      <w:keepNext/>
      <w:keepLines/>
      <w:spacing w:before="80" w:after="4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ar"/>
    <w:uiPriority w:val="9"/>
    <w:semiHidden/>
    <w:unhideWhenUsed/>
    <w:qFormat/>
    <w:rsid w:val="00C81F47"/>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C81F47"/>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C81F47"/>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C81F47"/>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1F4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81F4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81F47"/>
    <w:rPr>
      <w:rFonts w:asciiTheme="minorHAnsi" w:eastAsiaTheme="majorEastAsia" w:hAnsiTheme="minorHAnsi"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81F47"/>
    <w:rPr>
      <w:rFonts w:asciiTheme="minorHAnsi" w:eastAsiaTheme="majorEastAsia" w:hAnsiTheme="minorHAnsi" w:cstheme="majorBidi"/>
      <w:i/>
      <w:iCs/>
      <w:color w:val="2F5496" w:themeColor="accent1" w:themeShade="BF"/>
    </w:rPr>
  </w:style>
  <w:style w:type="character" w:customStyle="1" w:styleId="Ttulo5Car">
    <w:name w:val="Título 5 Car"/>
    <w:basedOn w:val="Fuentedeprrafopredeter"/>
    <w:link w:val="Ttulo5"/>
    <w:uiPriority w:val="9"/>
    <w:semiHidden/>
    <w:rsid w:val="00C81F47"/>
    <w:rPr>
      <w:rFonts w:asciiTheme="minorHAnsi" w:eastAsiaTheme="majorEastAsia" w:hAnsiTheme="minorHAnsi" w:cstheme="majorBidi"/>
      <w:color w:val="2F5496" w:themeColor="accent1" w:themeShade="BF"/>
    </w:rPr>
  </w:style>
  <w:style w:type="character" w:customStyle="1" w:styleId="Ttulo6Car">
    <w:name w:val="Título 6 Car"/>
    <w:basedOn w:val="Fuentedeprrafopredeter"/>
    <w:link w:val="Ttulo6"/>
    <w:uiPriority w:val="9"/>
    <w:semiHidden/>
    <w:rsid w:val="00C81F47"/>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C81F47"/>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C81F47"/>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C81F47"/>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C81F4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81F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81F4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81F47"/>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C81F47"/>
    <w:pPr>
      <w:spacing w:before="160"/>
      <w:jc w:val="center"/>
    </w:pPr>
    <w:rPr>
      <w:i/>
      <w:iCs/>
      <w:color w:val="404040" w:themeColor="text1" w:themeTint="BF"/>
    </w:rPr>
  </w:style>
  <w:style w:type="character" w:customStyle="1" w:styleId="CitaCar">
    <w:name w:val="Cita Car"/>
    <w:basedOn w:val="Fuentedeprrafopredeter"/>
    <w:link w:val="Cita"/>
    <w:uiPriority w:val="29"/>
    <w:rsid w:val="00C81F47"/>
    <w:rPr>
      <w:i/>
      <w:iCs/>
      <w:color w:val="404040" w:themeColor="text1" w:themeTint="BF"/>
    </w:rPr>
  </w:style>
  <w:style w:type="paragraph" w:styleId="Prrafodelista">
    <w:name w:val="List Paragraph"/>
    <w:basedOn w:val="Normal"/>
    <w:uiPriority w:val="34"/>
    <w:qFormat/>
    <w:rsid w:val="00C81F47"/>
    <w:pPr>
      <w:ind w:left="720"/>
      <w:contextualSpacing/>
    </w:pPr>
  </w:style>
  <w:style w:type="character" w:styleId="nfasisintenso">
    <w:name w:val="Intense Emphasis"/>
    <w:basedOn w:val="Fuentedeprrafopredeter"/>
    <w:uiPriority w:val="21"/>
    <w:qFormat/>
    <w:rsid w:val="00C81F47"/>
    <w:rPr>
      <w:i/>
      <w:iCs/>
      <w:color w:val="2F5496" w:themeColor="accent1" w:themeShade="BF"/>
    </w:rPr>
  </w:style>
  <w:style w:type="paragraph" w:styleId="Citadestacada">
    <w:name w:val="Intense Quote"/>
    <w:basedOn w:val="Normal"/>
    <w:next w:val="Normal"/>
    <w:link w:val="CitadestacadaCar"/>
    <w:uiPriority w:val="30"/>
    <w:qFormat/>
    <w:rsid w:val="00C81F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81F47"/>
    <w:rPr>
      <w:i/>
      <w:iCs/>
      <w:color w:val="2F5496" w:themeColor="accent1" w:themeShade="BF"/>
    </w:rPr>
  </w:style>
  <w:style w:type="character" w:styleId="Referenciaintensa">
    <w:name w:val="Intense Reference"/>
    <w:basedOn w:val="Fuentedeprrafopredeter"/>
    <w:uiPriority w:val="32"/>
    <w:qFormat/>
    <w:rsid w:val="00C81F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2471</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Alfredo López Molina</dc:creator>
  <cp:keywords/>
  <dc:description/>
  <cp:lastModifiedBy>Patricio Alfredo López Molina</cp:lastModifiedBy>
  <cp:revision>2</cp:revision>
  <dcterms:created xsi:type="dcterms:W3CDTF">2026-04-30T18:53:00Z</dcterms:created>
  <dcterms:modified xsi:type="dcterms:W3CDTF">2026-04-30T18:53:00Z</dcterms:modified>
</cp:coreProperties>
</file>