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943B" w14:textId="77777777" w:rsidR="00927EA3" w:rsidRDefault="00927EA3">
      <w:pPr>
        <w:pStyle w:val="Textoindependiente"/>
        <w:rPr>
          <w:rFonts w:ascii="Times New Roman"/>
          <w:sz w:val="20"/>
        </w:rPr>
      </w:pPr>
    </w:p>
    <w:p w14:paraId="29119C3D" w14:textId="77777777" w:rsidR="00927EA3" w:rsidRDefault="00927EA3">
      <w:pPr>
        <w:pStyle w:val="Textoindependiente"/>
        <w:spacing w:before="163"/>
        <w:rPr>
          <w:rFonts w:ascii="Times New Roman"/>
          <w:sz w:val="20"/>
        </w:rPr>
      </w:pPr>
    </w:p>
    <w:p w14:paraId="23A38CEE" w14:textId="77777777" w:rsidR="00927EA3" w:rsidRDefault="00E32DF4">
      <w:pPr>
        <w:ind w:left="2658"/>
        <w:rPr>
          <w:rFonts w:ascii="Times New Roman"/>
          <w:sz w:val="20"/>
        </w:rPr>
      </w:pPr>
      <w:r>
        <w:rPr>
          <w:rFonts w:ascii="Times New Roman"/>
          <w:noProof/>
          <w:sz w:val="20"/>
          <w:lang w:val="es-CL" w:eastAsia="es-CL"/>
        </w:rPr>
        <w:drawing>
          <wp:inline distT="0" distB="0" distL="0" distR="0" wp14:anchorId="28577ADA" wp14:editId="3F10C7D3">
            <wp:extent cx="2709547" cy="3001327"/>
            <wp:effectExtent l="0" t="0" r="0" b="0"/>
            <wp:docPr id="1" name="Image 1" descr="LOGO CARABINEROS 3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CARABINEROS 3D"/>
                    <pic:cNvPicPr/>
                  </pic:nvPicPr>
                  <pic:blipFill>
                    <a:blip r:embed="rId7" cstate="print"/>
                    <a:stretch>
                      <a:fillRect/>
                    </a:stretch>
                  </pic:blipFill>
                  <pic:spPr>
                    <a:xfrm>
                      <a:off x="0" y="0"/>
                      <a:ext cx="2709547" cy="3001327"/>
                    </a:xfrm>
                    <a:prstGeom prst="rect">
                      <a:avLst/>
                    </a:prstGeom>
                  </pic:spPr>
                </pic:pic>
              </a:graphicData>
            </a:graphic>
          </wp:inline>
        </w:drawing>
      </w:r>
    </w:p>
    <w:p w14:paraId="546245D9" w14:textId="77777777" w:rsidR="00927EA3" w:rsidRDefault="00927EA3">
      <w:pPr>
        <w:pStyle w:val="Textoindependiente"/>
        <w:rPr>
          <w:rFonts w:ascii="Times New Roman"/>
          <w:sz w:val="44"/>
        </w:rPr>
      </w:pPr>
    </w:p>
    <w:p w14:paraId="591E894C" w14:textId="77777777" w:rsidR="00927EA3" w:rsidRDefault="00927EA3">
      <w:pPr>
        <w:pStyle w:val="Textoindependiente"/>
        <w:spacing w:before="467"/>
        <w:rPr>
          <w:rFonts w:ascii="Times New Roman"/>
          <w:sz w:val="44"/>
        </w:rPr>
      </w:pPr>
    </w:p>
    <w:p w14:paraId="0385FEEE" w14:textId="158FE89A" w:rsidR="00927EA3" w:rsidRDefault="00E32DF4" w:rsidP="006570AF">
      <w:pPr>
        <w:ind w:left="1134" w:right="1785" w:firstLine="515"/>
        <w:jc w:val="center"/>
        <w:rPr>
          <w:rFonts w:ascii="Arial" w:hAnsi="Arial"/>
          <w:b/>
          <w:sz w:val="44"/>
        </w:rPr>
      </w:pPr>
      <w:r>
        <w:rPr>
          <w:rFonts w:ascii="Arial" w:hAnsi="Arial"/>
          <w:b/>
          <w:sz w:val="44"/>
        </w:rPr>
        <w:t>ANEXO N°</w:t>
      </w:r>
      <w:r w:rsidR="006570AF">
        <w:rPr>
          <w:rFonts w:ascii="Arial" w:hAnsi="Arial"/>
          <w:b/>
          <w:sz w:val="44"/>
        </w:rPr>
        <w:t xml:space="preserve"> </w:t>
      </w:r>
      <w:r>
        <w:rPr>
          <w:rFonts w:ascii="Arial" w:hAnsi="Arial"/>
          <w:b/>
          <w:sz w:val="44"/>
        </w:rPr>
        <w:t>2</w:t>
      </w:r>
      <w:r w:rsidR="006570AF">
        <w:rPr>
          <w:rFonts w:ascii="Arial" w:hAnsi="Arial"/>
          <w:b/>
          <w:sz w:val="44"/>
        </w:rPr>
        <w:t xml:space="preserve"> “</w:t>
      </w:r>
      <w:r>
        <w:rPr>
          <w:rFonts w:ascii="Arial" w:hAnsi="Arial"/>
          <w:b/>
          <w:sz w:val="44"/>
        </w:rPr>
        <w:t>REQUERIMIENTOS</w:t>
      </w:r>
      <w:r>
        <w:rPr>
          <w:rFonts w:ascii="Arial" w:hAnsi="Arial"/>
          <w:b/>
          <w:spacing w:val="-31"/>
          <w:sz w:val="44"/>
        </w:rPr>
        <w:t xml:space="preserve"> </w:t>
      </w:r>
      <w:r>
        <w:rPr>
          <w:rFonts w:ascii="Arial" w:hAnsi="Arial"/>
          <w:b/>
          <w:sz w:val="44"/>
        </w:rPr>
        <w:t>TÉCNICOS</w:t>
      </w:r>
      <w:r w:rsidR="006570AF">
        <w:rPr>
          <w:rFonts w:ascii="Arial" w:hAnsi="Arial"/>
          <w:b/>
          <w:sz w:val="44"/>
        </w:rPr>
        <w:t>”</w:t>
      </w:r>
    </w:p>
    <w:p w14:paraId="4691AD87" w14:textId="39C546F9" w:rsidR="00927EA3" w:rsidRDefault="00E32DF4">
      <w:pPr>
        <w:pStyle w:val="Ttulo1"/>
        <w:spacing w:before="505"/>
      </w:pPr>
      <w:r>
        <w:t>“CONTRATACIÓN</w:t>
      </w:r>
      <w:r>
        <w:rPr>
          <w:spacing w:val="-13"/>
        </w:rPr>
        <w:t xml:space="preserve"> </w:t>
      </w:r>
      <w:r>
        <w:t>DE</w:t>
      </w:r>
      <w:r w:rsidR="004A17D9">
        <w:t xml:space="preserve"> 14 VEHICULOS PARA LAS SECCIONES DE INVESTIGACIÓN POLICIAL DEPENDIENTES DE LA ZONA DE C</w:t>
      </w:r>
      <w:r>
        <w:t xml:space="preserve">ARABINEROS </w:t>
      </w:r>
      <w:r w:rsidR="004A17D9">
        <w:t>MAULE</w:t>
      </w:r>
      <w:r>
        <w:t>”</w:t>
      </w:r>
    </w:p>
    <w:p w14:paraId="5DBAEF4E" w14:textId="77777777" w:rsidR="00927EA3" w:rsidRDefault="00927EA3">
      <w:pPr>
        <w:pStyle w:val="Textoindependiente"/>
        <w:rPr>
          <w:rFonts w:ascii="Arial"/>
          <w:b/>
          <w:sz w:val="44"/>
        </w:rPr>
      </w:pPr>
    </w:p>
    <w:p w14:paraId="677B6650" w14:textId="77777777" w:rsidR="00927EA3" w:rsidRDefault="00927EA3">
      <w:pPr>
        <w:pStyle w:val="Textoindependiente"/>
        <w:rPr>
          <w:rFonts w:ascii="Arial"/>
          <w:b/>
          <w:sz w:val="44"/>
        </w:rPr>
      </w:pPr>
    </w:p>
    <w:p w14:paraId="0411093F" w14:textId="77777777" w:rsidR="00927EA3" w:rsidRDefault="00927EA3">
      <w:pPr>
        <w:pStyle w:val="Textoindependiente"/>
        <w:rPr>
          <w:rFonts w:ascii="Arial"/>
          <w:b/>
          <w:sz w:val="44"/>
        </w:rPr>
      </w:pPr>
    </w:p>
    <w:p w14:paraId="1C9C64DF" w14:textId="77777777" w:rsidR="00927EA3" w:rsidRDefault="00927EA3">
      <w:pPr>
        <w:pStyle w:val="Textoindependiente"/>
        <w:rPr>
          <w:rFonts w:ascii="Arial"/>
          <w:b/>
          <w:sz w:val="44"/>
        </w:rPr>
      </w:pPr>
    </w:p>
    <w:p w14:paraId="36D66E38" w14:textId="77777777" w:rsidR="00927EA3" w:rsidRDefault="00927EA3">
      <w:pPr>
        <w:pStyle w:val="Textoindependiente"/>
        <w:rPr>
          <w:rFonts w:ascii="Arial"/>
          <w:b/>
          <w:sz w:val="44"/>
        </w:rPr>
      </w:pPr>
    </w:p>
    <w:p w14:paraId="5B4F1E74" w14:textId="77777777" w:rsidR="00927EA3" w:rsidRDefault="00927EA3">
      <w:pPr>
        <w:pStyle w:val="Textoindependiente"/>
        <w:rPr>
          <w:rFonts w:ascii="Arial"/>
          <w:b/>
          <w:sz w:val="44"/>
        </w:rPr>
      </w:pPr>
    </w:p>
    <w:p w14:paraId="05502641" w14:textId="77777777" w:rsidR="00927EA3" w:rsidRDefault="00927EA3">
      <w:pPr>
        <w:pStyle w:val="Textoindependiente"/>
        <w:rPr>
          <w:rFonts w:ascii="Arial"/>
          <w:b/>
          <w:sz w:val="44"/>
        </w:rPr>
      </w:pPr>
    </w:p>
    <w:p w14:paraId="6ED8447B" w14:textId="77777777" w:rsidR="00927EA3" w:rsidRDefault="00927EA3">
      <w:pPr>
        <w:pStyle w:val="Textoindependiente"/>
        <w:rPr>
          <w:rFonts w:ascii="Arial"/>
          <w:b/>
          <w:sz w:val="44"/>
        </w:rPr>
      </w:pPr>
    </w:p>
    <w:p w14:paraId="79C81DB6" w14:textId="77777777" w:rsidR="00927EA3" w:rsidRDefault="00927EA3">
      <w:pPr>
        <w:pStyle w:val="Textoindependiente"/>
        <w:spacing w:before="2"/>
        <w:rPr>
          <w:rFonts w:ascii="Arial"/>
          <w:b/>
          <w:sz w:val="44"/>
        </w:rPr>
      </w:pPr>
    </w:p>
    <w:p w14:paraId="37243C15" w14:textId="77777777" w:rsidR="006570AF" w:rsidRDefault="006570AF">
      <w:pPr>
        <w:spacing w:before="78"/>
        <w:ind w:left="325" w:right="427"/>
        <w:jc w:val="center"/>
        <w:rPr>
          <w:rFonts w:ascii="Arial" w:hAnsi="Arial"/>
          <w:b/>
          <w:spacing w:val="-13"/>
          <w:sz w:val="24"/>
          <w:u w:val="single"/>
        </w:rPr>
      </w:pPr>
    </w:p>
    <w:p w14:paraId="1F456F3E" w14:textId="77777777" w:rsidR="006570AF" w:rsidRDefault="006570AF">
      <w:pPr>
        <w:spacing w:before="78"/>
        <w:ind w:left="325" w:right="427"/>
        <w:jc w:val="center"/>
        <w:rPr>
          <w:rFonts w:ascii="Arial" w:hAnsi="Arial"/>
          <w:b/>
          <w:spacing w:val="-13"/>
          <w:sz w:val="24"/>
          <w:u w:val="single"/>
        </w:rPr>
      </w:pPr>
    </w:p>
    <w:p w14:paraId="59D8C047" w14:textId="77777777" w:rsidR="006570AF" w:rsidRDefault="006570AF">
      <w:pPr>
        <w:spacing w:before="78"/>
        <w:ind w:left="325" w:right="427"/>
        <w:jc w:val="center"/>
        <w:rPr>
          <w:rFonts w:ascii="Arial" w:hAnsi="Arial"/>
          <w:b/>
          <w:spacing w:val="-13"/>
          <w:sz w:val="24"/>
          <w:u w:val="single"/>
        </w:rPr>
      </w:pPr>
    </w:p>
    <w:p w14:paraId="44717040" w14:textId="77777777" w:rsidR="006570AF" w:rsidRDefault="006570AF">
      <w:pPr>
        <w:spacing w:before="78"/>
        <w:ind w:left="325" w:right="427"/>
        <w:jc w:val="center"/>
        <w:rPr>
          <w:rFonts w:ascii="Arial" w:hAnsi="Arial"/>
          <w:b/>
          <w:spacing w:val="-13"/>
          <w:sz w:val="24"/>
          <w:u w:val="single"/>
        </w:rPr>
      </w:pPr>
    </w:p>
    <w:p w14:paraId="541A3CE3" w14:textId="77777777" w:rsidR="006570AF" w:rsidRDefault="006570AF">
      <w:pPr>
        <w:spacing w:before="78"/>
        <w:ind w:left="325" w:right="427"/>
        <w:jc w:val="center"/>
        <w:rPr>
          <w:rFonts w:ascii="Arial" w:hAnsi="Arial"/>
          <w:b/>
          <w:spacing w:val="-13"/>
          <w:sz w:val="24"/>
          <w:u w:val="single"/>
        </w:rPr>
      </w:pPr>
    </w:p>
    <w:p w14:paraId="7321BD76" w14:textId="4EEC237C" w:rsidR="00927EA3" w:rsidRDefault="00E32DF4">
      <w:pPr>
        <w:spacing w:before="78"/>
        <w:ind w:left="325" w:right="427"/>
        <w:jc w:val="center"/>
        <w:rPr>
          <w:rFonts w:ascii="Arial" w:hAnsi="Arial"/>
          <w:b/>
          <w:sz w:val="24"/>
        </w:rPr>
      </w:pPr>
      <w:r>
        <w:rPr>
          <w:rFonts w:ascii="Arial" w:hAnsi="Arial"/>
          <w:b/>
          <w:spacing w:val="-13"/>
          <w:sz w:val="24"/>
          <w:u w:val="single"/>
        </w:rPr>
        <w:t>REQUERIMIENTOS</w:t>
      </w:r>
      <w:r>
        <w:rPr>
          <w:rFonts w:ascii="Arial" w:hAnsi="Arial"/>
          <w:b/>
          <w:spacing w:val="-3"/>
          <w:sz w:val="24"/>
          <w:u w:val="single"/>
        </w:rPr>
        <w:t xml:space="preserve"> </w:t>
      </w:r>
      <w:r>
        <w:rPr>
          <w:rFonts w:ascii="Arial" w:hAnsi="Arial"/>
          <w:b/>
          <w:spacing w:val="-2"/>
          <w:sz w:val="24"/>
          <w:u w:val="single"/>
        </w:rPr>
        <w:t>TÉCNICOS</w:t>
      </w:r>
    </w:p>
    <w:p w14:paraId="706E57B1" w14:textId="77777777" w:rsidR="00927EA3" w:rsidRPr="001B4BEC" w:rsidRDefault="00927EA3">
      <w:pPr>
        <w:pStyle w:val="Textoindependiente"/>
        <w:spacing w:before="72"/>
        <w:rPr>
          <w:rFonts w:ascii="Arial"/>
          <w:b/>
          <w:sz w:val="20"/>
          <w:szCs w:val="20"/>
        </w:rPr>
      </w:pPr>
    </w:p>
    <w:p w14:paraId="54271D02" w14:textId="7D896DAB" w:rsidR="00927EA3" w:rsidRPr="001B4BEC" w:rsidRDefault="00E32DF4" w:rsidP="005249DC">
      <w:pPr>
        <w:ind w:right="188"/>
        <w:jc w:val="both"/>
        <w:rPr>
          <w:sz w:val="20"/>
          <w:szCs w:val="20"/>
        </w:rPr>
      </w:pPr>
      <w:r w:rsidRPr="001B4BEC">
        <w:rPr>
          <w:sz w:val="20"/>
          <w:szCs w:val="20"/>
        </w:rPr>
        <w:t>El proveedor podrá presentar su oferta técnica, utilizando el siguiente formato, donde indicará</w:t>
      </w:r>
      <w:r w:rsidRPr="001B4BEC">
        <w:rPr>
          <w:spacing w:val="-2"/>
          <w:sz w:val="20"/>
          <w:szCs w:val="20"/>
        </w:rPr>
        <w:t xml:space="preserve"> </w:t>
      </w:r>
      <w:r w:rsidRPr="001B4BEC">
        <w:rPr>
          <w:sz w:val="20"/>
          <w:szCs w:val="20"/>
        </w:rPr>
        <w:t>cumple</w:t>
      </w:r>
      <w:r w:rsidRPr="001B4BEC">
        <w:rPr>
          <w:spacing w:val="-2"/>
          <w:sz w:val="20"/>
          <w:szCs w:val="20"/>
        </w:rPr>
        <w:t xml:space="preserve"> </w:t>
      </w:r>
      <w:r w:rsidRPr="001B4BEC">
        <w:rPr>
          <w:sz w:val="20"/>
          <w:szCs w:val="20"/>
        </w:rPr>
        <w:t>o</w:t>
      </w:r>
      <w:r w:rsidRPr="001B4BEC">
        <w:rPr>
          <w:spacing w:val="-4"/>
          <w:sz w:val="20"/>
          <w:szCs w:val="20"/>
        </w:rPr>
        <w:t xml:space="preserve"> </w:t>
      </w:r>
      <w:r w:rsidRPr="001B4BEC">
        <w:rPr>
          <w:sz w:val="20"/>
          <w:szCs w:val="20"/>
        </w:rPr>
        <w:t>no</w:t>
      </w:r>
      <w:r w:rsidRPr="001B4BEC">
        <w:rPr>
          <w:spacing w:val="-2"/>
          <w:sz w:val="20"/>
          <w:szCs w:val="20"/>
        </w:rPr>
        <w:t xml:space="preserve"> </w:t>
      </w:r>
      <w:r w:rsidRPr="001B4BEC">
        <w:rPr>
          <w:sz w:val="20"/>
          <w:szCs w:val="20"/>
        </w:rPr>
        <w:t>cumple,</w:t>
      </w:r>
      <w:r w:rsidRPr="001B4BEC">
        <w:rPr>
          <w:spacing w:val="-4"/>
          <w:sz w:val="20"/>
          <w:szCs w:val="20"/>
        </w:rPr>
        <w:t xml:space="preserve"> </w:t>
      </w:r>
      <w:r w:rsidRPr="001B4BEC">
        <w:rPr>
          <w:sz w:val="20"/>
          <w:szCs w:val="20"/>
        </w:rPr>
        <w:t>para</w:t>
      </w:r>
      <w:r w:rsidRPr="001B4BEC">
        <w:rPr>
          <w:spacing w:val="-2"/>
          <w:sz w:val="20"/>
          <w:szCs w:val="20"/>
        </w:rPr>
        <w:t xml:space="preserve"> </w:t>
      </w:r>
      <w:r w:rsidRPr="001B4BEC">
        <w:rPr>
          <w:sz w:val="20"/>
          <w:szCs w:val="20"/>
        </w:rPr>
        <w:t>cada</w:t>
      </w:r>
      <w:r w:rsidRPr="001B4BEC">
        <w:rPr>
          <w:spacing w:val="-4"/>
          <w:sz w:val="20"/>
          <w:szCs w:val="20"/>
        </w:rPr>
        <w:t xml:space="preserve"> </w:t>
      </w:r>
      <w:r w:rsidRPr="001B4BEC">
        <w:rPr>
          <w:sz w:val="20"/>
          <w:szCs w:val="20"/>
        </w:rPr>
        <w:t>ítem</w:t>
      </w:r>
      <w:r w:rsidRPr="001B4BEC">
        <w:rPr>
          <w:spacing w:val="-5"/>
          <w:sz w:val="20"/>
          <w:szCs w:val="20"/>
        </w:rPr>
        <w:t xml:space="preserve"> </w:t>
      </w:r>
      <w:r w:rsidRPr="001B4BEC">
        <w:rPr>
          <w:sz w:val="20"/>
          <w:szCs w:val="20"/>
        </w:rPr>
        <w:t>solicitado.</w:t>
      </w:r>
    </w:p>
    <w:p w14:paraId="7B90AB5E" w14:textId="77777777" w:rsidR="00927EA3" w:rsidRPr="001B4BEC" w:rsidRDefault="00927EA3">
      <w:pPr>
        <w:pStyle w:val="Textoindependiente"/>
        <w:spacing w:before="118"/>
        <w:rPr>
          <w:sz w:val="20"/>
          <w:szCs w:val="20"/>
        </w:rPr>
      </w:pPr>
    </w:p>
    <w:tbl>
      <w:tblPr>
        <w:tblW w:w="9773" w:type="dxa"/>
        <w:tblCellMar>
          <w:left w:w="70" w:type="dxa"/>
          <w:right w:w="70" w:type="dxa"/>
        </w:tblCellMar>
        <w:tblLook w:val="04A0" w:firstRow="1" w:lastRow="0" w:firstColumn="1" w:lastColumn="0" w:noHBand="0" w:noVBand="1"/>
      </w:tblPr>
      <w:tblGrid>
        <w:gridCol w:w="1396"/>
        <w:gridCol w:w="6311"/>
        <w:gridCol w:w="1033"/>
        <w:gridCol w:w="1033"/>
      </w:tblGrid>
      <w:tr w:rsidR="004961B7" w:rsidRPr="004961B7" w14:paraId="21C2ACB3" w14:textId="77777777" w:rsidTr="004961B7">
        <w:trPr>
          <w:trHeight w:val="790"/>
        </w:trPr>
        <w:tc>
          <w:tcPr>
            <w:tcW w:w="1396" w:type="dxa"/>
            <w:tcBorders>
              <w:top w:val="single" w:sz="8" w:space="0" w:color="auto"/>
              <w:left w:val="single" w:sz="8" w:space="0" w:color="auto"/>
              <w:bottom w:val="nil"/>
              <w:right w:val="single" w:sz="8" w:space="0" w:color="000000"/>
            </w:tcBorders>
            <w:shd w:val="clear" w:color="000000" w:fill="D0CECE"/>
            <w:vAlign w:val="center"/>
            <w:hideMark/>
          </w:tcPr>
          <w:p w14:paraId="5D0A6C55" w14:textId="77777777" w:rsidR="004961B7" w:rsidRPr="004961B7" w:rsidRDefault="004961B7" w:rsidP="004961B7">
            <w:pPr>
              <w:widowControl/>
              <w:autoSpaceDE/>
              <w:autoSpaceDN/>
              <w:ind w:firstLineChars="300" w:firstLine="602"/>
              <w:rPr>
                <w:rFonts w:ascii="Arial" w:eastAsia="Times New Roman" w:hAnsi="Arial" w:cs="Arial"/>
                <w:b/>
                <w:bCs/>
                <w:color w:val="000000"/>
                <w:sz w:val="20"/>
                <w:szCs w:val="20"/>
                <w:lang w:val="es-CL" w:eastAsia="es-CL"/>
              </w:rPr>
            </w:pPr>
            <w:r w:rsidRPr="004961B7">
              <w:rPr>
                <w:rFonts w:ascii="Arial" w:eastAsia="Times New Roman" w:hAnsi="Arial" w:cs="Arial"/>
                <w:b/>
                <w:bCs/>
                <w:color w:val="000000"/>
                <w:sz w:val="20"/>
                <w:szCs w:val="20"/>
                <w:lang w:eastAsia="es-CL"/>
              </w:rPr>
              <w:t>ITEM</w:t>
            </w:r>
          </w:p>
        </w:tc>
        <w:tc>
          <w:tcPr>
            <w:tcW w:w="6311" w:type="dxa"/>
            <w:tcBorders>
              <w:top w:val="single" w:sz="8" w:space="0" w:color="auto"/>
              <w:left w:val="nil"/>
              <w:bottom w:val="nil"/>
              <w:right w:val="single" w:sz="8" w:space="0" w:color="000000"/>
            </w:tcBorders>
            <w:shd w:val="clear" w:color="000000" w:fill="D0CECE"/>
            <w:vAlign w:val="center"/>
            <w:hideMark/>
          </w:tcPr>
          <w:p w14:paraId="73EAE5BF" w14:textId="77777777" w:rsidR="004961B7" w:rsidRPr="004961B7" w:rsidRDefault="004961B7" w:rsidP="004961B7">
            <w:pPr>
              <w:widowControl/>
              <w:autoSpaceDE/>
              <w:autoSpaceDN/>
              <w:jc w:val="center"/>
              <w:rPr>
                <w:rFonts w:ascii="Arial" w:eastAsia="Times New Roman" w:hAnsi="Arial" w:cs="Arial"/>
                <w:b/>
                <w:bCs/>
                <w:color w:val="000000"/>
                <w:sz w:val="20"/>
                <w:szCs w:val="20"/>
                <w:lang w:val="es-CL" w:eastAsia="es-CL"/>
              </w:rPr>
            </w:pPr>
            <w:r w:rsidRPr="004961B7">
              <w:rPr>
                <w:rFonts w:ascii="Arial" w:eastAsia="Times New Roman" w:hAnsi="Arial" w:cs="Arial"/>
                <w:b/>
                <w:bCs/>
                <w:color w:val="000000"/>
                <w:sz w:val="20"/>
                <w:szCs w:val="20"/>
                <w:lang w:eastAsia="es-CL"/>
              </w:rPr>
              <w:t>DETALLE</w:t>
            </w:r>
          </w:p>
        </w:tc>
        <w:tc>
          <w:tcPr>
            <w:tcW w:w="1033" w:type="dxa"/>
            <w:tcBorders>
              <w:top w:val="single" w:sz="8" w:space="0" w:color="auto"/>
              <w:left w:val="nil"/>
              <w:bottom w:val="nil"/>
              <w:right w:val="single" w:sz="8" w:space="0" w:color="000000"/>
            </w:tcBorders>
            <w:shd w:val="clear" w:color="000000" w:fill="D0CECE"/>
            <w:vAlign w:val="center"/>
            <w:hideMark/>
          </w:tcPr>
          <w:p w14:paraId="157CCDAB" w14:textId="77777777" w:rsidR="004961B7" w:rsidRPr="004961B7" w:rsidRDefault="004961B7" w:rsidP="004961B7">
            <w:pPr>
              <w:widowControl/>
              <w:autoSpaceDE/>
              <w:autoSpaceDN/>
              <w:rPr>
                <w:rFonts w:ascii="Arial" w:eastAsia="Times New Roman" w:hAnsi="Arial" w:cs="Arial"/>
                <w:b/>
                <w:bCs/>
                <w:color w:val="000000"/>
                <w:sz w:val="20"/>
                <w:szCs w:val="20"/>
                <w:lang w:val="es-CL" w:eastAsia="es-CL"/>
              </w:rPr>
            </w:pPr>
            <w:r w:rsidRPr="004961B7">
              <w:rPr>
                <w:rFonts w:ascii="Arial" w:eastAsia="Times New Roman" w:hAnsi="Arial" w:cs="Arial"/>
                <w:b/>
                <w:bCs/>
                <w:color w:val="000000"/>
                <w:sz w:val="20"/>
                <w:szCs w:val="20"/>
                <w:lang w:eastAsia="es-CL"/>
              </w:rPr>
              <w:t>CUMPLE</w:t>
            </w:r>
          </w:p>
        </w:tc>
        <w:tc>
          <w:tcPr>
            <w:tcW w:w="1033" w:type="dxa"/>
            <w:tcBorders>
              <w:top w:val="single" w:sz="8" w:space="0" w:color="auto"/>
              <w:left w:val="nil"/>
              <w:bottom w:val="nil"/>
              <w:right w:val="single" w:sz="8" w:space="0" w:color="auto"/>
            </w:tcBorders>
            <w:shd w:val="clear" w:color="000000" w:fill="D0CECE"/>
            <w:vAlign w:val="center"/>
            <w:hideMark/>
          </w:tcPr>
          <w:p w14:paraId="6FEAE792" w14:textId="77777777" w:rsidR="004961B7" w:rsidRPr="004961B7" w:rsidRDefault="004961B7" w:rsidP="004961B7">
            <w:pPr>
              <w:widowControl/>
              <w:autoSpaceDE/>
              <w:autoSpaceDN/>
              <w:rPr>
                <w:rFonts w:ascii="Arial" w:eastAsia="Times New Roman" w:hAnsi="Arial" w:cs="Arial"/>
                <w:b/>
                <w:bCs/>
                <w:color w:val="000000"/>
                <w:sz w:val="20"/>
                <w:szCs w:val="20"/>
                <w:lang w:val="es-CL" w:eastAsia="es-CL"/>
              </w:rPr>
            </w:pPr>
            <w:r w:rsidRPr="004961B7">
              <w:rPr>
                <w:rFonts w:ascii="Arial" w:eastAsia="Times New Roman" w:hAnsi="Arial" w:cs="Arial"/>
                <w:b/>
                <w:bCs/>
                <w:color w:val="000000"/>
                <w:sz w:val="20"/>
                <w:szCs w:val="20"/>
                <w:lang w:eastAsia="es-CL"/>
              </w:rPr>
              <w:t>NO CUMPLE</w:t>
            </w:r>
          </w:p>
        </w:tc>
      </w:tr>
      <w:tr w:rsidR="004961B7" w:rsidRPr="004961B7" w14:paraId="39EA3988" w14:textId="77777777" w:rsidTr="004961B7">
        <w:trPr>
          <w:trHeight w:val="1832"/>
        </w:trPr>
        <w:tc>
          <w:tcPr>
            <w:tcW w:w="1396" w:type="dxa"/>
            <w:tcBorders>
              <w:top w:val="single" w:sz="8" w:space="0" w:color="auto"/>
              <w:left w:val="single" w:sz="8" w:space="0" w:color="auto"/>
              <w:bottom w:val="single" w:sz="8" w:space="0" w:color="auto"/>
              <w:right w:val="single" w:sz="8" w:space="0" w:color="000000"/>
            </w:tcBorders>
            <w:vAlign w:val="center"/>
            <w:hideMark/>
          </w:tcPr>
          <w:p w14:paraId="44680ECB" w14:textId="77777777" w:rsidR="004961B7" w:rsidRPr="004961B7" w:rsidRDefault="004961B7" w:rsidP="004961B7">
            <w:pPr>
              <w:widowControl/>
              <w:autoSpaceDE/>
              <w:autoSpaceDN/>
              <w:jc w:val="center"/>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Antigüedad máxima de la flota propuesta y kilometraje</w:t>
            </w:r>
          </w:p>
        </w:tc>
        <w:tc>
          <w:tcPr>
            <w:tcW w:w="6311" w:type="dxa"/>
            <w:tcBorders>
              <w:top w:val="single" w:sz="8" w:space="0" w:color="auto"/>
              <w:left w:val="nil"/>
              <w:bottom w:val="single" w:sz="8" w:space="0" w:color="auto"/>
              <w:right w:val="single" w:sz="8" w:space="0" w:color="000000"/>
            </w:tcBorders>
            <w:vAlign w:val="center"/>
            <w:hideMark/>
          </w:tcPr>
          <w:p w14:paraId="670C4B53"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proofErr w:type="gramStart"/>
            <w:r w:rsidRPr="004961B7">
              <w:rPr>
                <w:rFonts w:ascii="Times New Roman" w:eastAsia="Times New Roman" w:hAnsi="Times New Roman" w:cs="Times New Roman"/>
                <w:color w:val="000000"/>
                <w:sz w:val="20"/>
                <w:szCs w:val="20"/>
                <w:lang w:eastAsia="es-CL"/>
              </w:rPr>
              <w:t>Los vehículos a considerar</w:t>
            </w:r>
            <w:proofErr w:type="gramEnd"/>
            <w:r w:rsidRPr="004961B7">
              <w:rPr>
                <w:rFonts w:ascii="Times New Roman" w:eastAsia="Times New Roman" w:hAnsi="Times New Roman" w:cs="Times New Roman"/>
                <w:color w:val="000000"/>
                <w:sz w:val="20"/>
                <w:szCs w:val="20"/>
                <w:lang w:eastAsia="es-CL"/>
              </w:rPr>
              <w:t xml:space="preserve"> en la prestación del servicio de arriendo pueden ser nuevos, usados, o bien ambas alternativas con el fin de completar los 14 vehículos requeridos.      La totalidad de los vehículos que conformen la flota ofertada deberá corresponder a vehículos cuyo año de fabricación sea 2023 o posterior.</w:t>
            </w:r>
          </w:p>
        </w:tc>
        <w:tc>
          <w:tcPr>
            <w:tcW w:w="1033" w:type="dxa"/>
            <w:tcBorders>
              <w:top w:val="single" w:sz="8" w:space="0" w:color="auto"/>
              <w:left w:val="nil"/>
              <w:bottom w:val="single" w:sz="8" w:space="0" w:color="auto"/>
              <w:right w:val="single" w:sz="8" w:space="0" w:color="000000"/>
            </w:tcBorders>
            <w:vAlign w:val="center"/>
            <w:hideMark/>
          </w:tcPr>
          <w:p w14:paraId="5DB2973A"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c>
          <w:tcPr>
            <w:tcW w:w="1033" w:type="dxa"/>
            <w:tcBorders>
              <w:top w:val="single" w:sz="8" w:space="0" w:color="auto"/>
              <w:left w:val="nil"/>
              <w:bottom w:val="single" w:sz="8" w:space="0" w:color="auto"/>
              <w:right w:val="single" w:sz="8" w:space="0" w:color="auto"/>
            </w:tcBorders>
            <w:vAlign w:val="center"/>
            <w:hideMark/>
          </w:tcPr>
          <w:p w14:paraId="27607160"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r>
      <w:tr w:rsidR="004961B7" w:rsidRPr="004961B7" w14:paraId="047E23A3" w14:textId="77777777" w:rsidTr="004961B7">
        <w:trPr>
          <w:trHeight w:val="4840"/>
        </w:trPr>
        <w:tc>
          <w:tcPr>
            <w:tcW w:w="1396" w:type="dxa"/>
            <w:tcBorders>
              <w:top w:val="nil"/>
              <w:left w:val="single" w:sz="8" w:space="0" w:color="auto"/>
              <w:bottom w:val="single" w:sz="8" w:space="0" w:color="auto"/>
              <w:right w:val="single" w:sz="8" w:space="0" w:color="000000"/>
            </w:tcBorders>
            <w:vAlign w:val="center"/>
            <w:hideMark/>
          </w:tcPr>
          <w:p w14:paraId="69ADDF16" w14:textId="77777777" w:rsidR="004961B7" w:rsidRPr="004961B7" w:rsidRDefault="004961B7" w:rsidP="004961B7">
            <w:pPr>
              <w:widowControl/>
              <w:autoSpaceDE/>
              <w:autoSpaceDN/>
              <w:jc w:val="center"/>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pacing w:val="-2"/>
                <w:sz w:val="20"/>
                <w:szCs w:val="20"/>
                <w:lang w:eastAsia="es-CL"/>
              </w:rPr>
              <w:t>Mantenimiento y reparación de la flota contratada</w:t>
            </w:r>
          </w:p>
        </w:tc>
        <w:tc>
          <w:tcPr>
            <w:tcW w:w="6311" w:type="dxa"/>
            <w:tcBorders>
              <w:top w:val="nil"/>
              <w:left w:val="nil"/>
              <w:bottom w:val="single" w:sz="8" w:space="0" w:color="auto"/>
              <w:right w:val="single" w:sz="8" w:space="0" w:color="000000"/>
            </w:tcBorders>
            <w:vAlign w:val="center"/>
            <w:hideMark/>
          </w:tcPr>
          <w:p w14:paraId="4E54302C"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El arrendador contratado deberá mantener los vehículos en perfectas condiciones de funcionamiento, debiendo efectuar todas las reparaciones que fueren necesarias (preventivas y correctivas), reemplazando y/o reparando las partes y accesorios con desperfectos a su propia costa.                                                                                                   Para efectuar el control de las mantenciones preventivas, el prestador del servicio deberá proporcionar un documento escrito una vez materializada la contratación, que señale los intervalos de mantenimiento preventivo de cada vehículo y de esta manera proporcionar al gestor operativo o contraparte técnica, un instrumento que permita agendar los ingresos a servicio técnico.                                                                                                                                 De igual manera, el arrendador deberá proporcionar un servicio de grúa, para materializar el traslado de aquellos vehículos que a raíz de los desperfectos mecánicos que estos presenten e imposibiliten su movilidad.</w:t>
            </w:r>
          </w:p>
        </w:tc>
        <w:tc>
          <w:tcPr>
            <w:tcW w:w="1033" w:type="dxa"/>
            <w:tcBorders>
              <w:top w:val="nil"/>
              <w:left w:val="nil"/>
              <w:bottom w:val="single" w:sz="8" w:space="0" w:color="auto"/>
              <w:right w:val="single" w:sz="8" w:space="0" w:color="000000"/>
            </w:tcBorders>
            <w:vAlign w:val="center"/>
            <w:hideMark/>
          </w:tcPr>
          <w:p w14:paraId="0EC8F861"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w:t>
            </w:r>
          </w:p>
        </w:tc>
        <w:tc>
          <w:tcPr>
            <w:tcW w:w="1033" w:type="dxa"/>
            <w:tcBorders>
              <w:top w:val="nil"/>
              <w:left w:val="nil"/>
              <w:bottom w:val="single" w:sz="8" w:space="0" w:color="auto"/>
              <w:right w:val="single" w:sz="8" w:space="0" w:color="auto"/>
            </w:tcBorders>
            <w:vAlign w:val="center"/>
            <w:hideMark/>
          </w:tcPr>
          <w:p w14:paraId="4EED6666"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w:t>
            </w:r>
          </w:p>
        </w:tc>
      </w:tr>
      <w:tr w:rsidR="004961B7" w:rsidRPr="004961B7" w14:paraId="04092293" w14:textId="77777777" w:rsidTr="004961B7">
        <w:trPr>
          <w:trHeight w:val="1808"/>
        </w:trPr>
        <w:tc>
          <w:tcPr>
            <w:tcW w:w="1396" w:type="dxa"/>
            <w:tcBorders>
              <w:top w:val="nil"/>
              <w:left w:val="single" w:sz="8" w:space="0" w:color="auto"/>
              <w:bottom w:val="single" w:sz="8" w:space="0" w:color="auto"/>
              <w:right w:val="single" w:sz="8" w:space="0" w:color="000000"/>
            </w:tcBorders>
            <w:vAlign w:val="center"/>
            <w:hideMark/>
          </w:tcPr>
          <w:p w14:paraId="7629C9C0" w14:textId="77777777" w:rsidR="004961B7" w:rsidRPr="004961B7" w:rsidRDefault="004961B7" w:rsidP="004961B7">
            <w:pPr>
              <w:widowControl/>
              <w:autoSpaceDE/>
              <w:autoSpaceDN/>
              <w:jc w:val="center"/>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pacing w:val="-2"/>
                <w:sz w:val="20"/>
                <w:szCs w:val="20"/>
                <w:lang w:eastAsia="es-CL"/>
              </w:rPr>
              <w:t>Mantenciones Programadas</w:t>
            </w:r>
          </w:p>
        </w:tc>
        <w:tc>
          <w:tcPr>
            <w:tcW w:w="6311" w:type="dxa"/>
            <w:tcBorders>
              <w:top w:val="nil"/>
              <w:left w:val="nil"/>
              <w:bottom w:val="single" w:sz="8" w:space="0" w:color="auto"/>
              <w:right w:val="single" w:sz="8" w:space="0" w:color="000000"/>
            </w:tcBorders>
            <w:vAlign w:val="center"/>
            <w:hideMark/>
          </w:tcPr>
          <w:p w14:paraId="3C2DCB07"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La coordinación para la totalidad de ingresos de los vehículos a servicio técnico será efectuada por el o los gestores operativos, mediante los mecanismos disponibles, a través de correo electrónico, cuyos contactos serán incorporados en la respectiva Orden de Compra de prestación de servicios.</w:t>
            </w:r>
          </w:p>
        </w:tc>
        <w:tc>
          <w:tcPr>
            <w:tcW w:w="1033" w:type="dxa"/>
            <w:tcBorders>
              <w:top w:val="nil"/>
              <w:left w:val="nil"/>
              <w:bottom w:val="single" w:sz="8" w:space="0" w:color="auto"/>
              <w:right w:val="single" w:sz="8" w:space="0" w:color="000000"/>
            </w:tcBorders>
            <w:vAlign w:val="center"/>
            <w:hideMark/>
          </w:tcPr>
          <w:p w14:paraId="43D2A42F"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c>
          <w:tcPr>
            <w:tcW w:w="1033" w:type="dxa"/>
            <w:tcBorders>
              <w:top w:val="nil"/>
              <w:left w:val="nil"/>
              <w:bottom w:val="single" w:sz="8" w:space="0" w:color="auto"/>
              <w:right w:val="single" w:sz="8" w:space="0" w:color="auto"/>
            </w:tcBorders>
            <w:vAlign w:val="center"/>
            <w:hideMark/>
          </w:tcPr>
          <w:p w14:paraId="02F17459"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r>
      <w:tr w:rsidR="004961B7" w:rsidRPr="004961B7" w14:paraId="74933DF8" w14:textId="77777777" w:rsidTr="004961B7">
        <w:trPr>
          <w:trHeight w:val="3483"/>
        </w:trPr>
        <w:tc>
          <w:tcPr>
            <w:tcW w:w="1396" w:type="dxa"/>
            <w:tcBorders>
              <w:top w:val="nil"/>
              <w:left w:val="single" w:sz="8" w:space="0" w:color="auto"/>
              <w:bottom w:val="single" w:sz="8" w:space="0" w:color="auto"/>
              <w:right w:val="single" w:sz="8" w:space="0" w:color="000000"/>
            </w:tcBorders>
            <w:vAlign w:val="center"/>
            <w:hideMark/>
          </w:tcPr>
          <w:p w14:paraId="6D80034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pacing w:val="-2"/>
                <w:sz w:val="20"/>
                <w:szCs w:val="20"/>
                <w:lang w:eastAsia="es-CL"/>
              </w:rPr>
              <w:t>Capacitación para operadores y coordinadores</w:t>
            </w:r>
          </w:p>
        </w:tc>
        <w:tc>
          <w:tcPr>
            <w:tcW w:w="6311" w:type="dxa"/>
            <w:tcBorders>
              <w:top w:val="nil"/>
              <w:left w:val="nil"/>
              <w:bottom w:val="single" w:sz="8" w:space="0" w:color="auto"/>
              <w:right w:val="single" w:sz="8" w:space="0" w:color="000000"/>
            </w:tcBorders>
            <w:vAlign w:val="center"/>
            <w:hideMark/>
          </w:tcPr>
          <w:p w14:paraId="630A62CB"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Una vez emitida la respectiva orden de compra el prestador del servicio contratado deberá proporcionar una capacitación a los gestores operativos o contraparte técnica, orientada a la administración del servicio, ingreso de unidades a mantenimiento, control de plazos, declaración de siniestros, solicitudes de vehículos de reemplazo, entre otros aspectos asociados a la gestión y administración del contrato.                                                                                                                                                                                                                                                         La capacitación deberá ser coordinada por el prestador del servicio contratado en un plazo máximo de 5 días hábiles posterior a la emisión de la orden de compra.                             Dicha actividad será efectuada vía telemática, o mecanismo equivalente.                                                                                     Se considerará un participante por Sección de Investigación Policial.</w:t>
            </w:r>
          </w:p>
        </w:tc>
        <w:tc>
          <w:tcPr>
            <w:tcW w:w="1033" w:type="dxa"/>
            <w:tcBorders>
              <w:top w:val="nil"/>
              <w:left w:val="nil"/>
              <w:bottom w:val="single" w:sz="8" w:space="0" w:color="auto"/>
              <w:right w:val="single" w:sz="8" w:space="0" w:color="000000"/>
            </w:tcBorders>
            <w:vAlign w:val="center"/>
            <w:hideMark/>
          </w:tcPr>
          <w:p w14:paraId="207CF6AA"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w:t>
            </w:r>
          </w:p>
        </w:tc>
        <w:tc>
          <w:tcPr>
            <w:tcW w:w="1033" w:type="dxa"/>
            <w:tcBorders>
              <w:top w:val="nil"/>
              <w:left w:val="nil"/>
              <w:bottom w:val="single" w:sz="8" w:space="0" w:color="auto"/>
              <w:right w:val="single" w:sz="8" w:space="0" w:color="auto"/>
            </w:tcBorders>
            <w:vAlign w:val="center"/>
            <w:hideMark/>
          </w:tcPr>
          <w:p w14:paraId="750FA754"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w:t>
            </w:r>
          </w:p>
        </w:tc>
      </w:tr>
    </w:tbl>
    <w:p w14:paraId="3C461A6E" w14:textId="2F66EBD6" w:rsidR="00927EA3" w:rsidRPr="004961B7" w:rsidRDefault="00927EA3">
      <w:pPr>
        <w:rPr>
          <w:sz w:val="20"/>
          <w:szCs w:val="20"/>
          <w:lang w:val="es-CL"/>
        </w:rPr>
      </w:pPr>
    </w:p>
    <w:p w14:paraId="7B0F484C" w14:textId="77777777" w:rsidR="00252073" w:rsidRDefault="00252073">
      <w:pPr>
        <w:rPr>
          <w:sz w:val="20"/>
          <w:szCs w:val="20"/>
        </w:rPr>
      </w:pPr>
    </w:p>
    <w:p w14:paraId="5DA6BBFF" w14:textId="77777777" w:rsidR="004961B7" w:rsidRDefault="004961B7">
      <w:pPr>
        <w:rPr>
          <w:sz w:val="20"/>
          <w:szCs w:val="20"/>
        </w:rPr>
      </w:pPr>
    </w:p>
    <w:p w14:paraId="387C208B" w14:textId="77777777" w:rsidR="004961B7" w:rsidRPr="004961B7" w:rsidRDefault="004961B7">
      <w:pPr>
        <w:rPr>
          <w:sz w:val="20"/>
          <w:szCs w:val="20"/>
          <w:lang w:val="es-CL"/>
        </w:rPr>
      </w:pPr>
    </w:p>
    <w:p w14:paraId="4F8A7597" w14:textId="77777777" w:rsidR="004961B7" w:rsidRDefault="004961B7">
      <w:pPr>
        <w:rPr>
          <w:sz w:val="20"/>
          <w:szCs w:val="20"/>
        </w:rPr>
      </w:pPr>
    </w:p>
    <w:tbl>
      <w:tblPr>
        <w:tblW w:w="9589" w:type="dxa"/>
        <w:tblCellMar>
          <w:left w:w="70" w:type="dxa"/>
          <w:right w:w="70" w:type="dxa"/>
        </w:tblCellMar>
        <w:tblLook w:val="04A0" w:firstRow="1" w:lastRow="0" w:firstColumn="1" w:lastColumn="0" w:noHBand="0" w:noVBand="1"/>
      </w:tblPr>
      <w:tblGrid>
        <w:gridCol w:w="1659"/>
        <w:gridCol w:w="5344"/>
        <w:gridCol w:w="1293"/>
        <w:gridCol w:w="1293"/>
      </w:tblGrid>
      <w:tr w:rsidR="004961B7" w:rsidRPr="004961B7" w14:paraId="33268C5A" w14:textId="77777777" w:rsidTr="004961B7">
        <w:trPr>
          <w:trHeight w:val="1282"/>
        </w:trPr>
        <w:tc>
          <w:tcPr>
            <w:tcW w:w="1659" w:type="dxa"/>
            <w:vMerge w:val="restart"/>
            <w:tcBorders>
              <w:top w:val="single" w:sz="8" w:space="0" w:color="auto"/>
              <w:left w:val="single" w:sz="8" w:space="0" w:color="auto"/>
              <w:bottom w:val="single" w:sz="8" w:space="0" w:color="000000"/>
              <w:right w:val="single" w:sz="8" w:space="0" w:color="000000"/>
            </w:tcBorders>
            <w:vAlign w:val="center"/>
            <w:hideMark/>
          </w:tcPr>
          <w:p w14:paraId="46526233" w14:textId="7D055005" w:rsidR="004961B7" w:rsidRPr="004961B7" w:rsidRDefault="004961B7" w:rsidP="004961B7">
            <w:pPr>
              <w:widowControl/>
              <w:autoSpaceDE/>
              <w:autoSpaceDN/>
              <w:jc w:val="center"/>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pacing w:val="-2"/>
                <w:sz w:val="20"/>
                <w:szCs w:val="20"/>
                <w:lang w:eastAsia="es-CL"/>
              </w:rPr>
              <w:lastRenderedPageBreak/>
              <w:t>Seguro de</w:t>
            </w:r>
            <w:r w:rsidRPr="004961B7">
              <w:rPr>
                <w:rFonts w:ascii="Times New Roman" w:eastAsia="Times New Roman" w:hAnsi="Times New Roman" w:cs="Times New Roman"/>
                <w:color w:val="000000"/>
                <w:spacing w:val="-2"/>
                <w:sz w:val="20"/>
                <w:szCs w:val="20"/>
                <w:lang w:eastAsia="es-CL"/>
              </w:rPr>
              <w:t xml:space="preserve"> vehículos  livianos  y medianos</w:t>
            </w:r>
          </w:p>
        </w:tc>
        <w:tc>
          <w:tcPr>
            <w:tcW w:w="5344" w:type="dxa"/>
            <w:tcBorders>
              <w:top w:val="single" w:sz="8" w:space="0" w:color="auto"/>
              <w:left w:val="nil"/>
              <w:bottom w:val="nil"/>
              <w:right w:val="single" w:sz="8" w:space="0" w:color="000000"/>
            </w:tcBorders>
            <w:vAlign w:val="center"/>
            <w:hideMark/>
          </w:tcPr>
          <w:p w14:paraId="618E20D5"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El prestador del servicio contratado deberá contar con seguro contra todo riesgo para la totalidad de los vehículos arrendados, lo que debe cubrir al menos los siguientes puntos:</w:t>
            </w:r>
          </w:p>
        </w:tc>
        <w:tc>
          <w:tcPr>
            <w:tcW w:w="1293" w:type="dxa"/>
            <w:vMerge w:val="restart"/>
            <w:tcBorders>
              <w:top w:val="single" w:sz="8" w:space="0" w:color="auto"/>
              <w:left w:val="single" w:sz="8" w:space="0" w:color="000000"/>
              <w:bottom w:val="single" w:sz="8" w:space="0" w:color="000000"/>
              <w:right w:val="single" w:sz="8" w:space="0" w:color="000000"/>
            </w:tcBorders>
            <w:vAlign w:val="center"/>
            <w:hideMark/>
          </w:tcPr>
          <w:p w14:paraId="248E713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w:t>
            </w:r>
          </w:p>
        </w:tc>
        <w:tc>
          <w:tcPr>
            <w:tcW w:w="1293" w:type="dxa"/>
            <w:vMerge w:val="restart"/>
            <w:tcBorders>
              <w:top w:val="single" w:sz="8" w:space="0" w:color="auto"/>
              <w:left w:val="single" w:sz="8" w:space="0" w:color="000000"/>
              <w:bottom w:val="single" w:sz="8" w:space="0" w:color="000000"/>
              <w:right w:val="single" w:sz="8" w:space="0" w:color="auto"/>
            </w:tcBorders>
            <w:vAlign w:val="center"/>
            <w:hideMark/>
          </w:tcPr>
          <w:p w14:paraId="0799D254"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w:t>
            </w:r>
          </w:p>
        </w:tc>
      </w:tr>
      <w:tr w:rsidR="004961B7" w:rsidRPr="004961B7" w14:paraId="48AC9670"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68E31622"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hideMark/>
          </w:tcPr>
          <w:p w14:paraId="6AD51474"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Daños propios al vehículo</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0B7E9AE2"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1308839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3E7421B3"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20142014"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3F1F6D7E"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Pérdida total y robo del vehículo</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33B84687"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3F76750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4E2893BE"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083DA48D"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3FDE6481"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Responsabilidad civil por daño emergente</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51C273F1"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2BE6BE8B"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002A6053"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05B8B12D"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1971B3F6"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Responsabilidad civil por daño moral</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3A11A914"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52902D6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22687B57"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74BE0174"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384AACEA"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Responsabilidad civil por lucro cesante</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23D852EB"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3CF1C6E8"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41A3E6A9"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1D506FE8"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31E1CCB5"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Daños propios por la propia carga</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3E7702C9"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76B2BA59"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5241FDEA"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47D4C4D3"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488FADEA"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Daños a terceros por la propia carga</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4B0FCCFD"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3837DDBA"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52A39DD3"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48B6CF93"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284624E1"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Robo de accesorios</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2601837D"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231E0B48"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0F4F168A"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69EA8B3B"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65EC3FA2"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Huelga y terrorismo</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33520497"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6C86ED6B"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1BAB0C60"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68205890"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3BF28180"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Actos maliciosos</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615EE8A2"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110F8697"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20B64EE7"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0C067739"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6F188FF5"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Riesgo de la naturaleza</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1C57AA6F"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6A3224AF"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2982E5B4"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0CFDBB07"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7CFCBD7A"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Daños por granizo</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06FDEB88"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56417DC6"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097EED94"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1DB2FCE4"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769C69C7"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Daños por sismo</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6992E4E9"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4364B4F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37C3E70D" w14:textId="77777777" w:rsidTr="004961B7">
        <w:trPr>
          <w:trHeight w:val="376"/>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656D00AF"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nil"/>
              <w:right w:val="single" w:sz="8" w:space="0" w:color="000000"/>
            </w:tcBorders>
            <w:vAlign w:val="center"/>
            <w:hideMark/>
          </w:tcPr>
          <w:p w14:paraId="21C02313" w14:textId="77777777" w:rsidR="004961B7" w:rsidRPr="004961B7" w:rsidRDefault="004961B7" w:rsidP="004961B7">
            <w:pPr>
              <w:widowControl/>
              <w:autoSpaceDE/>
              <w:autoSpaceDN/>
              <w:rPr>
                <w:rFonts w:ascii="Times New Roman" w:eastAsia="Times New Roman" w:hAnsi="Times New Roman" w:cs="Times New Roman"/>
                <w:color w:val="000000"/>
                <w:lang w:val="es-CL" w:eastAsia="es-CL"/>
              </w:rPr>
            </w:pPr>
            <w:r w:rsidRPr="004961B7">
              <w:rPr>
                <w:rFonts w:ascii="Times New Roman" w:eastAsia="Times New Roman" w:hAnsi="Times New Roman" w:cs="Times New Roman"/>
                <w:color w:val="000000"/>
                <w:lang w:eastAsia="es-CL"/>
              </w:rPr>
              <w:t>•</w:t>
            </w:r>
            <w:r w:rsidRPr="004961B7">
              <w:rPr>
                <w:rFonts w:ascii="Times New Roman" w:eastAsia="Times New Roman" w:hAnsi="Times New Roman" w:cs="Times New Roman"/>
                <w:color w:val="000000"/>
                <w:sz w:val="14"/>
                <w:szCs w:val="14"/>
                <w:lang w:eastAsia="es-CL"/>
              </w:rPr>
              <w:t xml:space="preserve">             </w:t>
            </w:r>
            <w:r w:rsidRPr="004961B7">
              <w:rPr>
                <w:rFonts w:ascii="Times New Roman" w:eastAsia="Times New Roman" w:hAnsi="Times New Roman" w:cs="Times New Roman"/>
                <w:color w:val="000000"/>
                <w:sz w:val="20"/>
                <w:szCs w:val="20"/>
                <w:lang w:eastAsia="es-CL"/>
              </w:rPr>
              <w:t>Muerte e incapacidad accidental</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630E6026"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398B8040"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20306FBA" w14:textId="77777777" w:rsidTr="004961B7">
        <w:trPr>
          <w:trHeight w:val="2584"/>
        </w:trPr>
        <w:tc>
          <w:tcPr>
            <w:tcW w:w="1659" w:type="dxa"/>
            <w:vMerge/>
            <w:tcBorders>
              <w:top w:val="single" w:sz="8" w:space="0" w:color="auto"/>
              <w:left w:val="single" w:sz="8" w:space="0" w:color="auto"/>
              <w:bottom w:val="single" w:sz="8" w:space="0" w:color="000000"/>
              <w:right w:val="single" w:sz="8" w:space="0" w:color="000000"/>
            </w:tcBorders>
            <w:vAlign w:val="center"/>
            <w:hideMark/>
          </w:tcPr>
          <w:p w14:paraId="7183A25B"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344" w:type="dxa"/>
            <w:tcBorders>
              <w:top w:val="nil"/>
              <w:left w:val="nil"/>
              <w:bottom w:val="single" w:sz="8" w:space="0" w:color="auto"/>
              <w:right w:val="single" w:sz="8" w:space="0" w:color="000000"/>
            </w:tcBorders>
            <w:vAlign w:val="center"/>
            <w:hideMark/>
          </w:tcPr>
          <w:p w14:paraId="61F86595"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Las cuentas por daños producto de siniestros, robos u otra cláusula cubierta por la póliza de seguro, deberán ser informados por los coordinadores, gestores operativos o sus dependientes al arrendador en un plazo que establezca el arrendador, siendo este último el encargado de notificar a la compañía de seguros contratada. El pago del deducible originado a raíz de la declaración de siniestros será de cargo del arrendador.</w:t>
            </w:r>
          </w:p>
        </w:tc>
        <w:tc>
          <w:tcPr>
            <w:tcW w:w="1293" w:type="dxa"/>
            <w:vMerge/>
            <w:tcBorders>
              <w:top w:val="single" w:sz="8" w:space="0" w:color="auto"/>
              <w:left w:val="single" w:sz="8" w:space="0" w:color="000000"/>
              <w:bottom w:val="single" w:sz="8" w:space="0" w:color="000000"/>
              <w:right w:val="single" w:sz="8" w:space="0" w:color="000000"/>
            </w:tcBorders>
            <w:vAlign w:val="center"/>
            <w:hideMark/>
          </w:tcPr>
          <w:p w14:paraId="115DEDF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293" w:type="dxa"/>
            <w:vMerge/>
            <w:tcBorders>
              <w:top w:val="single" w:sz="8" w:space="0" w:color="auto"/>
              <w:left w:val="single" w:sz="8" w:space="0" w:color="000000"/>
              <w:bottom w:val="single" w:sz="8" w:space="0" w:color="000000"/>
              <w:right w:val="single" w:sz="8" w:space="0" w:color="auto"/>
            </w:tcBorders>
            <w:vAlign w:val="center"/>
            <w:hideMark/>
          </w:tcPr>
          <w:p w14:paraId="5B7E87E6"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r w:rsidR="004961B7" w:rsidRPr="004961B7" w14:paraId="04F7826A" w14:textId="77777777" w:rsidTr="004961B7">
        <w:trPr>
          <w:trHeight w:val="3546"/>
        </w:trPr>
        <w:tc>
          <w:tcPr>
            <w:tcW w:w="1659" w:type="dxa"/>
            <w:tcBorders>
              <w:top w:val="nil"/>
              <w:left w:val="single" w:sz="8" w:space="0" w:color="auto"/>
              <w:bottom w:val="single" w:sz="8" w:space="0" w:color="auto"/>
              <w:right w:val="single" w:sz="8" w:space="0" w:color="000000"/>
            </w:tcBorders>
            <w:vAlign w:val="center"/>
            <w:hideMark/>
          </w:tcPr>
          <w:p w14:paraId="7D3AFEFE" w14:textId="77777777" w:rsidR="004961B7" w:rsidRPr="004961B7" w:rsidRDefault="004961B7" w:rsidP="004961B7">
            <w:pPr>
              <w:widowControl/>
              <w:autoSpaceDE/>
              <w:autoSpaceDN/>
              <w:jc w:val="center"/>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Elementos complementarios</w:t>
            </w:r>
          </w:p>
        </w:tc>
        <w:tc>
          <w:tcPr>
            <w:tcW w:w="5344" w:type="dxa"/>
            <w:tcBorders>
              <w:top w:val="nil"/>
              <w:left w:val="nil"/>
              <w:bottom w:val="single" w:sz="8" w:space="0" w:color="auto"/>
              <w:right w:val="single" w:sz="8" w:space="0" w:color="000000"/>
            </w:tcBorders>
            <w:vAlign w:val="center"/>
            <w:hideMark/>
          </w:tcPr>
          <w:p w14:paraId="5B5560F7"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 xml:space="preserve">Al momento de la entrega de los vehículos: estos deberán contar con la totalidad de documentación vigente que permitan su circulación a nivel nacional, los cuales deben ser renovados en función de la normativa aplicable, durante toda la duración del contrato, debiendo considerar de igual manera, kit de herramientas básicas para cada unidad (exigiendo como mínimo llave de ruedas, gato de accionamiento mecánico o hidráulico para cada unidad conforme al diseño constructivo del vehículo). Kit de emergencia (triangulo de seguridad, chaleco reflectante conforme a norma, botiquín básico, extinguidor). </w:t>
            </w:r>
          </w:p>
        </w:tc>
        <w:tc>
          <w:tcPr>
            <w:tcW w:w="1293" w:type="dxa"/>
            <w:tcBorders>
              <w:top w:val="nil"/>
              <w:left w:val="nil"/>
              <w:bottom w:val="single" w:sz="8" w:space="0" w:color="auto"/>
              <w:right w:val="single" w:sz="8" w:space="0" w:color="000000"/>
            </w:tcBorders>
            <w:vAlign w:val="center"/>
            <w:hideMark/>
          </w:tcPr>
          <w:p w14:paraId="7575C5F5"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c>
          <w:tcPr>
            <w:tcW w:w="1293" w:type="dxa"/>
            <w:tcBorders>
              <w:top w:val="nil"/>
              <w:left w:val="nil"/>
              <w:bottom w:val="single" w:sz="8" w:space="0" w:color="auto"/>
              <w:right w:val="single" w:sz="8" w:space="0" w:color="auto"/>
            </w:tcBorders>
            <w:vAlign w:val="center"/>
            <w:hideMark/>
          </w:tcPr>
          <w:p w14:paraId="42384D3A"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r>
    </w:tbl>
    <w:p w14:paraId="336AE6C6" w14:textId="77777777" w:rsidR="004961B7" w:rsidRDefault="004961B7">
      <w:pPr>
        <w:rPr>
          <w:sz w:val="20"/>
          <w:szCs w:val="20"/>
        </w:rPr>
      </w:pPr>
    </w:p>
    <w:p w14:paraId="2C59B249" w14:textId="77777777" w:rsidR="004961B7" w:rsidRDefault="004961B7">
      <w:pPr>
        <w:rPr>
          <w:sz w:val="20"/>
          <w:szCs w:val="20"/>
        </w:rPr>
      </w:pPr>
    </w:p>
    <w:p w14:paraId="517DF705" w14:textId="77777777" w:rsidR="004961B7" w:rsidRDefault="004961B7">
      <w:pPr>
        <w:rPr>
          <w:sz w:val="20"/>
          <w:szCs w:val="20"/>
        </w:rPr>
      </w:pPr>
    </w:p>
    <w:p w14:paraId="37426BE3" w14:textId="77777777" w:rsidR="004961B7" w:rsidRDefault="004961B7">
      <w:pPr>
        <w:rPr>
          <w:sz w:val="20"/>
          <w:szCs w:val="20"/>
        </w:rPr>
      </w:pPr>
    </w:p>
    <w:p w14:paraId="2F01E47D" w14:textId="77777777" w:rsidR="004961B7" w:rsidRDefault="004961B7">
      <w:pPr>
        <w:rPr>
          <w:sz w:val="20"/>
          <w:szCs w:val="20"/>
        </w:rPr>
      </w:pPr>
    </w:p>
    <w:p w14:paraId="0A9B262F" w14:textId="77777777" w:rsidR="004961B7" w:rsidRDefault="004961B7">
      <w:pPr>
        <w:rPr>
          <w:sz w:val="20"/>
          <w:szCs w:val="20"/>
        </w:rPr>
      </w:pPr>
    </w:p>
    <w:p w14:paraId="16C2E185" w14:textId="77777777" w:rsidR="004961B7" w:rsidRDefault="004961B7">
      <w:pPr>
        <w:rPr>
          <w:sz w:val="20"/>
          <w:szCs w:val="20"/>
        </w:rPr>
      </w:pPr>
    </w:p>
    <w:p w14:paraId="6EB1C4E5" w14:textId="77777777" w:rsidR="004961B7" w:rsidRDefault="004961B7">
      <w:pPr>
        <w:rPr>
          <w:sz w:val="20"/>
          <w:szCs w:val="20"/>
        </w:rPr>
      </w:pPr>
    </w:p>
    <w:p w14:paraId="2DB1BA77" w14:textId="77777777" w:rsidR="004961B7" w:rsidRDefault="004961B7">
      <w:pPr>
        <w:rPr>
          <w:sz w:val="20"/>
          <w:szCs w:val="20"/>
        </w:rPr>
      </w:pPr>
    </w:p>
    <w:p w14:paraId="5F0C4CB8" w14:textId="77777777" w:rsidR="004961B7" w:rsidRDefault="004961B7">
      <w:pPr>
        <w:rPr>
          <w:sz w:val="20"/>
          <w:szCs w:val="20"/>
        </w:rPr>
      </w:pPr>
    </w:p>
    <w:p w14:paraId="64C9AEE7" w14:textId="77777777" w:rsidR="004961B7" w:rsidRDefault="004961B7">
      <w:pPr>
        <w:rPr>
          <w:sz w:val="20"/>
          <w:szCs w:val="20"/>
        </w:rPr>
      </w:pPr>
    </w:p>
    <w:p w14:paraId="658207DD" w14:textId="77777777" w:rsidR="004961B7" w:rsidRDefault="004961B7">
      <w:pPr>
        <w:rPr>
          <w:sz w:val="20"/>
          <w:szCs w:val="20"/>
        </w:rPr>
      </w:pPr>
    </w:p>
    <w:p w14:paraId="3D0A43EE" w14:textId="77777777" w:rsidR="004961B7" w:rsidRDefault="004961B7">
      <w:pPr>
        <w:rPr>
          <w:sz w:val="20"/>
          <w:szCs w:val="20"/>
        </w:rPr>
      </w:pPr>
    </w:p>
    <w:tbl>
      <w:tblPr>
        <w:tblW w:w="9689" w:type="dxa"/>
        <w:tblCellMar>
          <w:left w:w="70" w:type="dxa"/>
          <w:right w:w="70" w:type="dxa"/>
        </w:tblCellMar>
        <w:tblLook w:val="04A0" w:firstRow="1" w:lastRow="0" w:firstColumn="1" w:lastColumn="0" w:noHBand="0" w:noVBand="1"/>
      </w:tblPr>
      <w:tblGrid>
        <w:gridCol w:w="1676"/>
        <w:gridCol w:w="5401"/>
        <w:gridCol w:w="1306"/>
        <w:gridCol w:w="1306"/>
      </w:tblGrid>
      <w:tr w:rsidR="004961B7" w:rsidRPr="004961B7" w14:paraId="77368059" w14:textId="77777777" w:rsidTr="004961B7">
        <w:trPr>
          <w:trHeight w:val="6318"/>
        </w:trPr>
        <w:tc>
          <w:tcPr>
            <w:tcW w:w="1676" w:type="dxa"/>
            <w:vMerge w:val="restart"/>
            <w:tcBorders>
              <w:top w:val="single" w:sz="8" w:space="0" w:color="auto"/>
              <w:left w:val="single" w:sz="8" w:space="0" w:color="auto"/>
              <w:bottom w:val="single" w:sz="8" w:space="0" w:color="000000"/>
              <w:right w:val="single" w:sz="8" w:space="0" w:color="000000"/>
            </w:tcBorders>
            <w:vAlign w:val="center"/>
            <w:hideMark/>
          </w:tcPr>
          <w:p w14:paraId="4AB17666" w14:textId="77777777" w:rsidR="004961B7" w:rsidRPr="004961B7" w:rsidRDefault="004961B7" w:rsidP="004961B7">
            <w:pPr>
              <w:widowControl/>
              <w:autoSpaceDE/>
              <w:autoSpaceDN/>
              <w:jc w:val="center"/>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lastRenderedPageBreak/>
              <w:t>Gastos asociados a la operación del servicio</w:t>
            </w:r>
          </w:p>
        </w:tc>
        <w:tc>
          <w:tcPr>
            <w:tcW w:w="5401" w:type="dxa"/>
            <w:tcBorders>
              <w:top w:val="single" w:sz="8" w:space="0" w:color="auto"/>
              <w:left w:val="nil"/>
              <w:bottom w:val="nil"/>
              <w:right w:val="single" w:sz="8" w:space="0" w:color="000000"/>
            </w:tcBorders>
            <w:vAlign w:val="center"/>
            <w:hideMark/>
          </w:tcPr>
          <w:p w14:paraId="1517F821"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En la eventualidad que se produzcan desperfectos atribuibles a responsabilidad de la Institución y sus dependientes, los costos de reparación serán de cargo de la institución siempre y cuando estos sean aceptados por personal técnico de Carabineros de Chile.                                                                   En la eventualidad que el prestador del servicio estime aplicable dicho cobro, deberá presentar un informe técnico con los argumentos que justifiquen la responsabilidad de la Institución y sus dependientes en el desperfecto (respecto de aquellos considerados en el ítem “glosario; desperfectos atribuibles a responsabilidad de la Institución y sus dependientes”).                                                                              En el caso que la institución acepte el pago de la reparación causada por el operador mediante el respectivo informe técnico de aceptación o documento a fin, el prestador del servicio deberá emitir una factura independiente a la prestación del servicio, individualizando el vehículo y motivo del cobro, adjuntando la totalidad de antecedentes respaldatorios.                                                                                El pago de la reparación de vehículos con desperfectos cuya responsabilidad sea atribuible a la institución o sus dependientes solo podrá ser cobrado durante la vigencia del contrato.                                                                                          Respecto de los vehículos objeto del contrato, que generen cobros producto de su tránsito por autopistas concesionadas, deberán ser considerados dentro del cobro del servicio, cuyos tránsitos serán de cargo Institucional, haciendo presente que el arrendador deberá proporcionar los registros de los tránsitos, para de esta manera verificar la aplicabilidad de los cobros.</w:t>
            </w:r>
          </w:p>
        </w:tc>
        <w:tc>
          <w:tcPr>
            <w:tcW w:w="1306" w:type="dxa"/>
            <w:vMerge w:val="restart"/>
            <w:tcBorders>
              <w:top w:val="single" w:sz="8" w:space="0" w:color="auto"/>
              <w:left w:val="single" w:sz="8" w:space="0" w:color="000000"/>
              <w:bottom w:val="single" w:sz="8" w:space="0" w:color="000000"/>
              <w:right w:val="single" w:sz="8" w:space="0" w:color="000000"/>
            </w:tcBorders>
            <w:vAlign w:val="center"/>
            <w:hideMark/>
          </w:tcPr>
          <w:p w14:paraId="5396D1FE"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c>
          <w:tcPr>
            <w:tcW w:w="1306" w:type="dxa"/>
            <w:vMerge w:val="restart"/>
            <w:tcBorders>
              <w:top w:val="single" w:sz="8" w:space="0" w:color="auto"/>
              <w:left w:val="single" w:sz="8" w:space="0" w:color="000000"/>
              <w:bottom w:val="single" w:sz="8" w:space="0" w:color="000000"/>
              <w:right w:val="single" w:sz="8" w:space="0" w:color="auto"/>
            </w:tcBorders>
            <w:vAlign w:val="center"/>
            <w:hideMark/>
          </w:tcPr>
          <w:p w14:paraId="5C02EC77"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val="es-CL" w:eastAsia="es-CL"/>
              </w:rPr>
              <w:t> </w:t>
            </w:r>
          </w:p>
        </w:tc>
      </w:tr>
      <w:tr w:rsidR="004961B7" w:rsidRPr="004961B7" w14:paraId="635E62C3" w14:textId="77777777" w:rsidTr="004961B7">
        <w:trPr>
          <w:trHeight w:val="2117"/>
        </w:trPr>
        <w:tc>
          <w:tcPr>
            <w:tcW w:w="1676" w:type="dxa"/>
            <w:vMerge/>
            <w:tcBorders>
              <w:top w:val="single" w:sz="8" w:space="0" w:color="auto"/>
              <w:left w:val="single" w:sz="8" w:space="0" w:color="auto"/>
              <w:bottom w:val="single" w:sz="8" w:space="0" w:color="000000"/>
              <w:right w:val="single" w:sz="8" w:space="0" w:color="000000"/>
            </w:tcBorders>
            <w:vAlign w:val="center"/>
            <w:hideMark/>
          </w:tcPr>
          <w:p w14:paraId="00E6BE7D"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5401" w:type="dxa"/>
            <w:tcBorders>
              <w:top w:val="nil"/>
              <w:left w:val="nil"/>
              <w:bottom w:val="single" w:sz="8" w:space="0" w:color="auto"/>
              <w:right w:val="single" w:sz="8" w:space="0" w:color="000000"/>
            </w:tcBorders>
            <w:vAlign w:val="center"/>
            <w:hideMark/>
          </w:tcPr>
          <w:p w14:paraId="2F26611B" w14:textId="77777777" w:rsidR="004961B7" w:rsidRPr="004961B7" w:rsidRDefault="004961B7" w:rsidP="004961B7">
            <w:pPr>
              <w:widowControl/>
              <w:autoSpaceDE/>
              <w:autoSpaceDN/>
              <w:jc w:val="both"/>
              <w:rPr>
                <w:rFonts w:ascii="Times New Roman" w:eastAsia="Times New Roman" w:hAnsi="Times New Roman" w:cs="Times New Roman"/>
                <w:color w:val="000000"/>
                <w:sz w:val="20"/>
                <w:szCs w:val="20"/>
                <w:lang w:val="es-CL" w:eastAsia="es-CL"/>
              </w:rPr>
            </w:pPr>
            <w:r w:rsidRPr="004961B7">
              <w:rPr>
                <w:rFonts w:ascii="Times New Roman" w:eastAsia="Times New Roman" w:hAnsi="Times New Roman" w:cs="Times New Roman"/>
                <w:color w:val="000000"/>
                <w:sz w:val="20"/>
                <w:szCs w:val="20"/>
                <w:lang w:eastAsia="es-CL"/>
              </w:rPr>
              <w:t>En lo que respecta a las multas de tránsito suscritas a placas patentes de los vehículos objeto del servicio de arriendo, siempre y cuando estos hayan sido operados por la Institución y sus dependientes a la fecha de registro de la infracción, deberán ser cobradas de manera independiente a la institución, haciendo presente que el prestador del servicio contratado deberá regularizar la situación de los vehículos, debiendo mantener todos los vehículos con su respectiva documentación vigente durante toda la duración del contrato.</w:t>
            </w:r>
          </w:p>
        </w:tc>
        <w:tc>
          <w:tcPr>
            <w:tcW w:w="1306" w:type="dxa"/>
            <w:vMerge/>
            <w:tcBorders>
              <w:top w:val="single" w:sz="8" w:space="0" w:color="auto"/>
              <w:left w:val="single" w:sz="8" w:space="0" w:color="000000"/>
              <w:bottom w:val="single" w:sz="8" w:space="0" w:color="000000"/>
              <w:right w:val="single" w:sz="8" w:space="0" w:color="000000"/>
            </w:tcBorders>
            <w:vAlign w:val="center"/>
            <w:hideMark/>
          </w:tcPr>
          <w:p w14:paraId="6E681C47"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c>
          <w:tcPr>
            <w:tcW w:w="1306" w:type="dxa"/>
            <w:vMerge/>
            <w:tcBorders>
              <w:top w:val="single" w:sz="8" w:space="0" w:color="auto"/>
              <w:left w:val="single" w:sz="8" w:space="0" w:color="000000"/>
              <w:bottom w:val="single" w:sz="8" w:space="0" w:color="000000"/>
              <w:right w:val="single" w:sz="8" w:space="0" w:color="auto"/>
            </w:tcBorders>
            <w:vAlign w:val="center"/>
            <w:hideMark/>
          </w:tcPr>
          <w:p w14:paraId="2B11C279" w14:textId="77777777" w:rsidR="004961B7" w:rsidRPr="004961B7" w:rsidRDefault="004961B7" w:rsidP="004961B7">
            <w:pPr>
              <w:widowControl/>
              <w:autoSpaceDE/>
              <w:autoSpaceDN/>
              <w:rPr>
                <w:rFonts w:ascii="Times New Roman" w:eastAsia="Times New Roman" w:hAnsi="Times New Roman" w:cs="Times New Roman"/>
                <w:color w:val="000000"/>
                <w:sz w:val="20"/>
                <w:szCs w:val="20"/>
                <w:lang w:val="es-CL" w:eastAsia="es-CL"/>
              </w:rPr>
            </w:pPr>
          </w:p>
        </w:tc>
      </w:tr>
    </w:tbl>
    <w:p w14:paraId="2BC1F710" w14:textId="77777777" w:rsidR="004961B7" w:rsidRPr="004961B7" w:rsidRDefault="004961B7">
      <w:pPr>
        <w:rPr>
          <w:sz w:val="20"/>
          <w:szCs w:val="20"/>
          <w:lang w:val="es-CL"/>
        </w:rPr>
      </w:pPr>
    </w:p>
    <w:tbl>
      <w:tblPr>
        <w:tblW w:w="9673" w:type="dxa"/>
        <w:tblCellMar>
          <w:left w:w="70" w:type="dxa"/>
          <w:right w:w="70" w:type="dxa"/>
        </w:tblCellMar>
        <w:tblLook w:val="04A0" w:firstRow="1" w:lastRow="0" w:firstColumn="1" w:lastColumn="0" w:noHBand="0" w:noVBand="1"/>
      </w:tblPr>
      <w:tblGrid>
        <w:gridCol w:w="1661"/>
        <w:gridCol w:w="2572"/>
        <w:gridCol w:w="2845"/>
        <w:gridCol w:w="1408"/>
        <w:gridCol w:w="1187"/>
      </w:tblGrid>
      <w:tr w:rsidR="00CD7241" w:rsidRPr="00CD7241" w14:paraId="47D6C24D" w14:textId="77777777" w:rsidTr="00CD7241">
        <w:trPr>
          <w:trHeight w:val="518"/>
        </w:trPr>
        <w:tc>
          <w:tcPr>
            <w:tcW w:w="1661" w:type="dxa"/>
            <w:tcBorders>
              <w:top w:val="single" w:sz="8" w:space="0" w:color="000000"/>
              <w:left w:val="single" w:sz="8" w:space="0" w:color="000000"/>
              <w:bottom w:val="single" w:sz="8" w:space="0" w:color="000000"/>
              <w:right w:val="single" w:sz="8" w:space="0" w:color="000000"/>
            </w:tcBorders>
            <w:shd w:val="clear" w:color="000000" w:fill="D0CECE"/>
            <w:vAlign w:val="center"/>
            <w:hideMark/>
          </w:tcPr>
          <w:p w14:paraId="01DCDF71" w14:textId="77777777" w:rsidR="00CD7241" w:rsidRPr="00CD7241" w:rsidRDefault="00CD7241" w:rsidP="00CD7241">
            <w:pPr>
              <w:widowControl/>
              <w:autoSpaceDE/>
              <w:autoSpaceDN/>
              <w:jc w:val="center"/>
              <w:rPr>
                <w:rFonts w:ascii="Arial" w:eastAsia="Times New Roman" w:hAnsi="Arial" w:cs="Arial"/>
                <w:b/>
                <w:bCs/>
                <w:color w:val="000000"/>
                <w:sz w:val="20"/>
                <w:szCs w:val="20"/>
                <w:lang w:val="es-CL" w:eastAsia="es-CL"/>
              </w:rPr>
            </w:pPr>
            <w:r w:rsidRPr="00CD7241">
              <w:rPr>
                <w:rFonts w:ascii="Arial" w:eastAsia="Times New Roman" w:hAnsi="Arial" w:cs="Arial"/>
                <w:b/>
                <w:bCs/>
                <w:color w:val="000000"/>
                <w:sz w:val="20"/>
                <w:szCs w:val="20"/>
                <w:lang w:eastAsia="es-CL"/>
              </w:rPr>
              <w:t>ITEM</w:t>
            </w:r>
          </w:p>
        </w:tc>
        <w:tc>
          <w:tcPr>
            <w:tcW w:w="5417" w:type="dxa"/>
            <w:gridSpan w:val="2"/>
            <w:tcBorders>
              <w:top w:val="single" w:sz="8" w:space="0" w:color="000000"/>
              <w:left w:val="nil"/>
              <w:bottom w:val="single" w:sz="8" w:space="0" w:color="000000"/>
              <w:right w:val="single" w:sz="8" w:space="0" w:color="000000"/>
            </w:tcBorders>
            <w:shd w:val="clear" w:color="000000" w:fill="D0CECE"/>
            <w:vAlign w:val="center"/>
            <w:hideMark/>
          </w:tcPr>
          <w:p w14:paraId="1174AF6C" w14:textId="77777777" w:rsidR="00CD7241" w:rsidRPr="00CD7241" w:rsidRDefault="00CD7241" w:rsidP="00CD7241">
            <w:pPr>
              <w:widowControl/>
              <w:autoSpaceDE/>
              <w:autoSpaceDN/>
              <w:jc w:val="center"/>
              <w:rPr>
                <w:rFonts w:ascii="Arial" w:eastAsia="Times New Roman" w:hAnsi="Arial" w:cs="Arial"/>
                <w:b/>
                <w:bCs/>
                <w:color w:val="000000"/>
                <w:sz w:val="20"/>
                <w:szCs w:val="20"/>
                <w:lang w:val="es-CL" w:eastAsia="es-CL"/>
              </w:rPr>
            </w:pPr>
            <w:r w:rsidRPr="00CD7241">
              <w:rPr>
                <w:rFonts w:ascii="Arial" w:eastAsia="Times New Roman" w:hAnsi="Arial" w:cs="Arial"/>
                <w:b/>
                <w:bCs/>
                <w:color w:val="000000"/>
                <w:sz w:val="20"/>
                <w:szCs w:val="20"/>
                <w:lang w:eastAsia="es-CL"/>
              </w:rPr>
              <w:t>DETALLE</w:t>
            </w:r>
          </w:p>
        </w:tc>
        <w:tc>
          <w:tcPr>
            <w:tcW w:w="1408" w:type="dxa"/>
            <w:tcBorders>
              <w:top w:val="single" w:sz="8" w:space="0" w:color="auto"/>
              <w:left w:val="nil"/>
              <w:bottom w:val="nil"/>
              <w:right w:val="single" w:sz="8" w:space="0" w:color="000000"/>
            </w:tcBorders>
            <w:shd w:val="clear" w:color="000000" w:fill="D0CECE"/>
            <w:vAlign w:val="center"/>
            <w:hideMark/>
          </w:tcPr>
          <w:p w14:paraId="447A6CA5" w14:textId="77777777" w:rsidR="00CD7241" w:rsidRPr="00CD7241" w:rsidRDefault="00CD7241" w:rsidP="00CD7241">
            <w:pPr>
              <w:widowControl/>
              <w:autoSpaceDE/>
              <w:autoSpaceDN/>
              <w:jc w:val="center"/>
              <w:rPr>
                <w:rFonts w:ascii="Arial" w:eastAsia="Times New Roman" w:hAnsi="Arial" w:cs="Arial"/>
                <w:b/>
                <w:bCs/>
                <w:color w:val="000000"/>
                <w:sz w:val="20"/>
                <w:szCs w:val="20"/>
                <w:lang w:val="es-CL" w:eastAsia="es-CL"/>
              </w:rPr>
            </w:pPr>
            <w:r w:rsidRPr="00CD7241">
              <w:rPr>
                <w:rFonts w:ascii="Arial" w:eastAsia="Times New Roman" w:hAnsi="Arial" w:cs="Arial"/>
                <w:b/>
                <w:bCs/>
                <w:color w:val="000000"/>
                <w:sz w:val="20"/>
                <w:szCs w:val="20"/>
                <w:lang w:eastAsia="es-CL"/>
              </w:rPr>
              <w:t>CUMPLE</w:t>
            </w:r>
          </w:p>
        </w:tc>
        <w:tc>
          <w:tcPr>
            <w:tcW w:w="1187" w:type="dxa"/>
            <w:tcBorders>
              <w:top w:val="single" w:sz="8" w:space="0" w:color="auto"/>
              <w:left w:val="nil"/>
              <w:bottom w:val="nil"/>
              <w:right w:val="single" w:sz="8" w:space="0" w:color="auto"/>
            </w:tcBorders>
            <w:shd w:val="clear" w:color="000000" w:fill="D0CECE"/>
            <w:vAlign w:val="center"/>
            <w:hideMark/>
          </w:tcPr>
          <w:p w14:paraId="27A6DF71" w14:textId="77777777" w:rsidR="00CD7241" w:rsidRPr="00CD7241" w:rsidRDefault="00CD7241" w:rsidP="00CD7241">
            <w:pPr>
              <w:widowControl/>
              <w:autoSpaceDE/>
              <w:autoSpaceDN/>
              <w:jc w:val="center"/>
              <w:rPr>
                <w:rFonts w:ascii="Arial" w:eastAsia="Times New Roman" w:hAnsi="Arial" w:cs="Arial"/>
                <w:b/>
                <w:bCs/>
                <w:color w:val="000000"/>
                <w:sz w:val="20"/>
                <w:szCs w:val="20"/>
                <w:lang w:val="es-CL" w:eastAsia="es-CL"/>
              </w:rPr>
            </w:pPr>
            <w:r w:rsidRPr="00CD7241">
              <w:rPr>
                <w:rFonts w:ascii="Arial" w:eastAsia="Times New Roman" w:hAnsi="Arial" w:cs="Arial"/>
                <w:b/>
                <w:bCs/>
                <w:color w:val="000000"/>
                <w:sz w:val="20"/>
                <w:szCs w:val="20"/>
                <w:lang w:eastAsia="es-CL"/>
              </w:rPr>
              <w:t>NO CUMPLE</w:t>
            </w:r>
          </w:p>
        </w:tc>
      </w:tr>
      <w:tr w:rsidR="00CD7241" w:rsidRPr="00CD7241" w14:paraId="62C8B30E" w14:textId="77777777" w:rsidTr="00CD7241">
        <w:trPr>
          <w:trHeight w:val="607"/>
        </w:trPr>
        <w:tc>
          <w:tcPr>
            <w:tcW w:w="1661" w:type="dxa"/>
            <w:tcBorders>
              <w:top w:val="nil"/>
              <w:left w:val="single" w:sz="8" w:space="0" w:color="000000"/>
              <w:bottom w:val="single" w:sz="8" w:space="0" w:color="000000"/>
              <w:right w:val="single" w:sz="8" w:space="0" w:color="000000"/>
            </w:tcBorders>
            <w:vAlign w:val="center"/>
            <w:hideMark/>
          </w:tcPr>
          <w:p w14:paraId="14E8CC0E"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4"/>
                <w:sz w:val="20"/>
                <w:szCs w:val="20"/>
                <w:lang w:eastAsia="es-CL"/>
              </w:rPr>
              <w:t>ÍTEM</w:t>
            </w:r>
          </w:p>
        </w:tc>
        <w:tc>
          <w:tcPr>
            <w:tcW w:w="5417" w:type="dxa"/>
            <w:gridSpan w:val="2"/>
            <w:tcBorders>
              <w:top w:val="single" w:sz="8" w:space="0" w:color="000000"/>
              <w:left w:val="nil"/>
              <w:bottom w:val="single" w:sz="8" w:space="0" w:color="000000"/>
              <w:right w:val="single" w:sz="8" w:space="0" w:color="000000"/>
            </w:tcBorders>
            <w:vAlign w:val="center"/>
            <w:hideMark/>
          </w:tcPr>
          <w:p w14:paraId="41E904E3" w14:textId="77777777" w:rsidR="00CD7241" w:rsidRPr="00CD7241" w:rsidRDefault="00CD7241" w:rsidP="00CD7241">
            <w:pPr>
              <w:widowControl/>
              <w:autoSpaceDE/>
              <w:autoSpaceDN/>
              <w:jc w:val="both"/>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Vehículo requerido: camioneta pick-up, doble cabina, tracción 4x4, color fábrica.</w:t>
            </w:r>
          </w:p>
        </w:tc>
        <w:tc>
          <w:tcPr>
            <w:tcW w:w="1408" w:type="dxa"/>
            <w:tcBorders>
              <w:top w:val="single" w:sz="8" w:space="0" w:color="auto"/>
              <w:left w:val="nil"/>
              <w:bottom w:val="single" w:sz="8" w:space="0" w:color="auto"/>
              <w:right w:val="single" w:sz="8" w:space="0" w:color="000000"/>
            </w:tcBorders>
            <w:vAlign w:val="center"/>
            <w:hideMark/>
          </w:tcPr>
          <w:p w14:paraId="236D3D1A"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c>
          <w:tcPr>
            <w:tcW w:w="1187" w:type="dxa"/>
            <w:tcBorders>
              <w:top w:val="single" w:sz="8" w:space="0" w:color="auto"/>
              <w:left w:val="nil"/>
              <w:bottom w:val="single" w:sz="8" w:space="0" w:color="auto"/>
              <w:right w:val="single" w:sz="8" w:space="0" w:color="auto"/>
            </w:tcBorders>
            <w:vAlign w:val="center"/>
            <w:hideMark/>
          </w:tcPr>
          <w:p w14:paraId="30CDD09C"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r>
      <w:tr w:rsidR="00CD7241" w:rsidRPr="00CD7241" w14:paraId="01EFB897" w14:textId="77777777" w:rsidTr="00CD7241">
        <w:trPr>
          <w:trHeight w:val="459"/>
        </w:trPr>
        <w:tc>
          <w:tcPr>
            <w:tcW w:w="1661" w:type="dxa"/>
            <w:tcBorders>
              <w:top w:val="nil"/>
              <w:left w:val="single" w:sz="8" w:space="0" w:color="000000"/>
              <w:bottom w:val="nil"/>
              <w:right w:val="single" w:sz="8" w:space="0" w:color="000000"/>
            </w:tcBorders>
            <w:vAlign w:val="center"/>
            <w:hideMark/>
          </w:tcPr>
          <w:p w14:paraId="488A1DBE"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w:t>
            </w:r>
          </w:p>
        </w:tc>
        <w:tc>
          <w:tcPr>
            <w:tcW w:w="2572" w:type="dxa"/>
            <w:tcBorders>
              <w:top w:val="nil"/>
              <w:left w:val="nil"/>
              <w:bottom w:val="single" w:sz="8" w:space="0" w:color="000000"/>
              <w:right w:val="single" w:sz="8" w:space="0" w:color="000000"/>
            </w:tcBorders>
            <w:vAlign w:val="center"/>
            <w:hideMark/>
          </w:tcPr>
          <w:p w14:paraId="75A3CCF3"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2"/>
                <w:sz w:val="20"/>
                <w:szCs w:val="20"/>
                <w:lang w:eastAsia="es-CL"/>
              </w:rPr>
              <w:t>Potencia mínima</w:t>
            </w:r>
          </w:p>
        </w:tc>
        <w:tc>
          <w:tcPr>
            <w:tcW w:w="2845" w:type="dxa"/>
            <w:tcBorders>
              <w:top w:val="nil"/>
              <w:left w:val="nil"/>
              <w:bottom w:val="single" w:sz="8" w:space="0" w:color="000000"/>
              <w:right w:val="single" w:sz="8" w:space="0" w:color="000000"/>
            </w:tcBorders>
            <w:vAlign w:val="center"/>
            <w:hideMark/>
          </w:tcPr>
          <w:p w14:paraId="27FA78B2"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3"/>
                <w:sz w:val="20"/>
                <w:szCs w:val="20"/>
                <w:lang w:eastAsia="es-CL"/>
              </w:rPr>
              <w:t>Desde 200 Hp</w:t>
            </w:r>
          </w:p>
        </w:tc>
        <w:tc>
          <w:tcPr>
            <w:tcW w:w="1408" w:type="dxa"/>
            <w:vMerge w:val="restart"/>
            <w:tcBorders>
              <w:top w:val="nil"/>
              <w:left w:val="single" w:sz="8" w:space="0" w:color="000000"/>
              <w:bottom w:val="single" w:sz="8" w:space="0" w:color="000000"/>
              <w:right w:val="single" w:sz="8" w:space="0" w:color="000000"/>
            </w:tcBorders>
            <w:vAlign w:val="center"/>
            <w:hideMark/>
          </w:tcPr>
          <w:p w14:paraId="4EF5063A"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w:t>
            </w:r>
          </w:p>
        </w:tc>
        <w:tc>
          <w:tcPr>
            <w:tcW w:w="1187" w:type="dxa"/>
            <w:vMerge w:val="restart"/>
            <w:tcBorders>
              <w:top w:val="nil"/>
              <w:left w:val="single" w:sz="8" w:space="0" w:color="000000"/>
              <w:bottom w:val="single" w:sz="8" w:space="0" w:color="000000"/>
              <w:right w:val="single" w:sz="8" w:space="0" w:color="auto"/>
            </w:tcBorders>
            <w:vAlign w:val="center"/>
            <w:hideMark/>
          </w:tcPr>
          <w:p w14:paraId="28FCB670"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w:t>
            </w:r>
          </w:p>
        </w:tc>
      </w:tr>
      <w:tr w:rsidR="00CD7241" w:rsidRPr="00CD7241" w14:paraId="2F008D33" w14:textId="77777777" w:rsidTr="00CD7241">
        <w:trPr>
          <w:trHeight w:val="310"/>
        </w:trPr>
        <w:tc>
          <w:tcPr>
            <w:tcW w:w="1661" w:type="dxa"/>
            <w:tcBorders>
              <w:top w:val="nil"/>
              <w:left w:val="single" w:sz="8" w:space="0" w:color="000000"/>
              <w:bottom w:val="nil"/>
              <w:right w:val="single" w:sz="8" w:space="0" w:color="000000"/>
            </w:tcBorders>
            <w:vAlign w:val="center"/>
            <w:hideMark/>
          </w:tcPr>
          <w:p w14:paraId="64891A6C"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2"/>
                <w:sz w:val="20"/>
                <w:szCs w:val="20"/>
                <w:lang w:eastAsia="es-CL"/>
              </w:rPr>
              <w:t>Motorización</w:t>
            </w:r>
          </w:p>
        </w:tc>
        <w:tc>
          <w:tcPr>
            <w:tcW w:w="2572" w:type="dxa"/>
            <w:tcBorders>
              <w:top w:val="nil"/>
              <w:left w:val="nil"/>
              <w:bottom w:val="single" w:sz="8" w:space="0" w:color="000000"/>
              <w:right w:val="single" w:sz="8" w:space="0" w:color="000000"/>
            </w:tcBorders>
            <w:vAlign w:val="center"/>
            <w:hideMark/>
          </w:tcPr>
          <w:p w14:paraId="7AC78975"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Torque mínimo</w:t>
            </w:r>
          </w:p>
        </w:tc>
        <w:tc>
          <w:tcPr>
            <w:tcW w:w="2845" w:type="dxa"/>
            <w:tcBorders>
              <w:top w:val="nil"/>
              <w:left w:val="nil"/>
              <w:bottom w:val="single" w:sz="8" w:space="0" w:color="000000"/>
              <w:right w:val="single" w:sz="8" w:space="0" w:color="000000"/>
            </w:tcBorders>
            <w:vAlign w:val="center"/>
            <w:hideMark/>
          </w:tcPr>
          <w:p w14:paraId="53F157BF"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3"/>
                <w:sz w:val="20"/>
                <w:szCs w:val="20"/>
                <w:lang w:eastAsia="es-CL"/>
              </w:rPr>
              <w:t>Desde 420 Nm</w:t>
            </w:r>
          </w:p>
        </w:tc>
        <w:tc>
          <w:tcPr>
            <w:tcW w:w="1408" w:type="dxa"/>
            <w:vMerge/>
            <w:tcBorders>
              <w:top w:val="nil"/>
              <w:left w:val="single" w:sz="8" w:space="0" w:color="000000"/>
              <w:bottom w:val="single" w:sz="8" w:space="0" w:color="000000"/>
              <w:right w:val="single" w:sz="8" w:space="0" w:color="000000"/>
            </w:tcBorders>
            <w:vAlign w:val="center"/>
            <w:hideMark/>
          </w:tcPr>
          <w:p w14:paraId="6CC0192B"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c>
          <w:tcPr>
            <w:tcW w:w="1187" w:type="dxa"/>
            <w:vMerge/>
            <w:tcBorders>
              <w:top w:val="nil"/>
              <w:left w:val="single" w:sz="8" w:space="0" w:color="000000"/>
              <w:bottom w:val="single" w:sz="8" w:space="0" w:color="000000"/>
              <w:right w:val="single" w:sz="8" w:space="0" w:color="auto"/>
            </w:tcBorders>
            <w:vAlign w:val="center"/>
            <w:hideMark/>
          </w:tcPr>
          <w:p w14:paraId="20927E35"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r>
      <w:tr w:rsidR="00CD7241" w:rsidRPr="00CD7241" w14:paraId="3A05AB8F" w14:textId="77777777" w:rsidTr="00CD7241">
        <w:trPr>
          <w:trHeight w:val="310"/>
        </w:trPr>
        <w:tc>
          <w:tcPr>
            <w:tcW w:w="1661" w:type="dxa"/>
            <w:tcBorders>
              <w:top w:val="nil"/>
              <w:left w:val="single" w:sz="8" w:space="0" w:color="000000"/>
              <w:bottom w:val="single" w:sz="8" w:space="0" w:color="000000"/>
              <w:right w:val="single" w:sz="8" w:space="0" w:color="000000"/>
            </w:tcBorders>
            <w:hideMark/>
          </w:tcPr>
          <w:p w14:paraId="43359E1E" w14:textId="77777777" w:rsidR="00CD7241" w:rsidRPr="00CD7241" w:rsidRDefault="00CD7241" w:rsidP="00CD7241">
            <w:pPr>
              <w:widowControl/>
              <w:autoSpaceDE/>
              <w:autoSpaceDN/>
              <w:jc w:val="center"/>
              <w:rPr>
                <w:rFonts w:ascii="Aptos Narrow" w:eastAsia="Times New Roman" w:hAnsi="Aptos Narrow" w:cs="Times New Roman"/>
                <w:color w:val="000000"/>
                <w:lang w:val="es-CL" w:eastAsia="es-CL"/>
              </w:rPr>
            </w:pPr>
            <w:r w:rsidRPr="00CD7241">
              <w:rPr>
                <w:rFonts w:ascii="Aptos Narrow" w:eastAsia="Times New Roman" w:hAnsi="Aptos Narrow" w:cs="Times New Roman"/>
                <w:color w:val="000000"/>
                <w:lang w:val="es-CL" w:eastAsia="es-CL"/>
              </w:rPr>
              <w:t> </w:t>
            </w:r>
          </w:p>
        </w:tc>
        <w:tc>
          <w:tcPr>
            <w:tcW w:w="2572" w:type="dxa"/>
            <w:tcBorders>
              <w:top w:val="nil"/>
              <w:left w:val="nil"/>
              <w:bottom w:val="single" w:sz="8" w:space="0" w:color="000000"/>
              <w:right w:val="single" w:sz="8" w:space="0" w:color="000000"/>
            </w:tcBorders>
            <w:vAlign w:val="center"/>
            <w:hideMark/>
          </w:tcPr>
          <w:p w14:paraId="7AFFAE66"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Ciclo motor</w:t>
            </w:r>
          </w:p>
        </w:tc>
        <w:tc>
          <w:tcPr>
            <w:tcW w:w="2845" w:type="dxa"/>
            <w:tcBorders>
              <w:top w:val="nil"/>
              <w:left w:val="nil"/>
              <w:bottom w:val="single" w:sz="8" w:space="0" w:color="000000"/>
              <w:right w:val="single" w:sz="8" w:space="0" w:color="000000"/>
            </w:tcBorders>
            <w:vAlign w:val="center"/>
            <w:hideMark/>
          </w:tcPr>
          <w:p w14:paraId="3DD28687"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2"/>
                <w:sz w:val="20"/>
                <w:szCs w:val="20"/>
                <w:lang w:eastAsia="es-CL"/>
              </w:rPr>
              <w:t>Diesel</w:t>
            </w:r>
          </w:p>
        </w:tc>
        <w:tc>
          <w:tcPr>
            <w:tcW w:w="1408" w:type="dxa"/>
            <w:vMerge/>
            <w:tcBorders>
              <w:top w:val="nil"/>
              <w:left w:val="single" w:sz="8" w:space="0" w:color="000000"/>
              <w:bottom w:val="single" w:sz="8" w:space="0" w:color="000000"/>
              <w:right w:val="single" w:sz="8" w:space="0" w:color="000000"/>
            </w:tcBorders>
            <w:vAlign w:val="center"/>
            <w:hideMark/>
          </w:tcPr>
          <w:p w14:paraId="507FAC1A"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c>
          <w:tcPr>
            <w:tcW w:w="1187" w:type="dxa"/>
            <w:vMerge/>
            <w:tcBorders>
              <w:top w:val="nil"/>
              <w:left w:val="single" w:sz="8" w:space="0" w:color="000000"/>
              <w:bottom w:val="single" w:sz="8" w:space="0" w:color="000000"/>
              <w:right w:val="single" w:sz="8" w:space="0" w:color="auto"/>
            </w:tcBorders>
            <w:vAlign w:val="center"/>
            <w:hideMark/>
          </w:tcPr>
          <w:p w14:paraId="4CFA5117"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r>
      <w:tr w:rsidR="00CD7241" w:rsidRPr="00CD7241" w14:paraId="61F18F52" w14:textId="77777777" w:rsidTr="00CD7241">
        <w:trPr>
          <w:trHeight w:val="518"/>
        </w:trPr>
        <w:tc>
          <w:tcPr>
            <w:tcW w:w="1661" w:type="dxa"/>
            <w:tcBorders>
              <w:top w:val="nil"/>
              <w:left w:val="single" w:sz="8" w:space="0" w:color="000000"/>
              <w:bottom w:val="single" w:sz="8" w:space="0" w:color="000000"/>
              <w:right w:val="single" w:sz="8" w:space="0" w:color="000000"/>
            </w:tcBorders>
            <w:vAlign w:val="center"/>
            <w:hideMark/>
          </w:tcPr>
          <w:p w14:paraId="06935C61"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Sistema de transmisión</w:t>
            </w:r>
          </w:p>
        </w:tc>
        <w:tc>
          <w:tcPr>
            <w:tcW w:w="5417" w:type="dxa"/>
            <w:gridSpan w:val="2"/>
            <w:tcBorders>
              <w:top w:val="single" w:sz="8" w:space="0" w:color="000000"/>
              <w:left w:val="nil"/>
              <w:bottom w:val="single" w:sz="8" w:space="0" w:color="000000"/>
              <w:right w:val="single" w:sz="8" w:space="0" w:color="000000"/>
            </w:tcBorders>
            <w:vAlign w:val="center"/>
            <w:hideMark/>
          </w:tcPr>
          <w:p w14:paraId="5E4B9708"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xml:space="preserve">Trasmisión de accionamiento manual o automático. </w:t>
            </w:r>
          </w:p>
        </w:tc>
        <w:tc>
          <w:tcPr>
            <w:tcW w:w="1408" w:type="dxa"/>
            <w:tcBorders>
              <w:top w:val="nil"/>
              <w:left w:val="nil"/>
              <w:bottom w:val="single" w:sz="8" w:space="0" w:color="auto"/>
              <w:right w:val="single" w:sz="8" w:space="0" w:color="000000"/>
            </w:tcBorders>
            <w:vAlign w:val="center"/>
            <w:hideMark/>
          </w:tcPr>
          <w:p w14:paraId="14EDE4AD"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c>
          <w:tcPr>
            <w:tcW w:w="1187" w:type="dxa"/>
            <w:tcBorders>
              <w:top w:val="nil"/>
              <w:left w:val="nil"/>
              <w:bottom w:val="single" w:sz="8" w:space="0" w:color="auto"/>
              <w:right w:val="single" w:sz="8" w:space="0" w:color="auto"/>
            </w:tcBorders>
            <w:vAlign w:val="center"/>
            <w:hideMark/>
          </w:tcPr>
          <w:p w14:paraId="056A815D"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r>
      <w:tr w:rsidR="00CD7241" w:rsidRPr="00CD7241" w14:paraId="6CF56F39" w14:textId="77777777" w:rsidTr="00CD7241">
        <w:trPr>
          <w:trHeight w:val="310"/>
        </w:trPr>
        <w:tc>
          <w:tcPr>
            <w:tcW w:w="1661" w:type="dxa"/>
            <w:tcBorders>
              <w:top w:val="nil"/>
              <w:left w:val="single" w:sz="8" w:space="0" w:color="000000"/>
              <w:bottom w:val="single" w:sz="8" w:space="0" w:color="000000"/>
              <w:right w:val="single" w:sz="8" w:space="0" w:color="000000"/>
            </w:tcBorders>
            <w:vAlign w:val="center"/>
            <w:hideMark/>
          </w:tcPr>
          <w:p w14:paraId="0B142205"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Tracción</w:t>
            </w:r>
          </w:p>
        </w:tc>
        <w:tc>
          <w:tcPr>
            <w:tcW w:w="5417" w:type="dxa"/>
            <w:gridSpan w:val="2"/>
            <w:tcBorders>
              <w:top w:val="single" w:sz="8" w:space="0" w:color="000000"/>
              <w:left w:val="nil"/>
              <w:bottom w:val="single" w:sz="8" w:space="0" w:color="000000"/>
              <w:right w:val="single" w:sz="8" w:space="0" w:color="000000"/>
            </w:tcBorders>
            <w:vAlign w:val="center"/>
            <w:hideMark/>
          </w:tcPr>
          <w:p w14:paraId="1E69DC81"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xml:space="preserve">Tracción 4x4, </w:t>
            </w:r>
            <w:proofErr w:type="spellStart"/>
            <w:r w:rsidRPr="00CD7241">
              <w:rPr>
                <w:rFonts w:ascii="Times New Roman" w:eastAsia="Times New Roman" w:hAnsi="Times New Roman" w:cs="Times New Roman"/>
                <w:color w:val="000000"/>
                <w:sz w:val="20"/>
                <w:szCs w:val="20"/>
                <w:lang w:eastAsia="es-CL"/>
              </w:rPr>
              <w:t>awd</w:t>
            </w:r>
            <w:proofErr w:type="spellEnd"/>
            <w:r w:rsidRPr="00CD7241">
              <w:rPr>
                <w:rFonts w:ascii="Times New Roman" w:eastAsia="Times New Roman" w:hAnsi="Times New Roman" w:cs="Times New Roman"/>
                <w:color w:val="000000"/>
                <w:sz w:val="20"/>
                <w:szCs w:val="20"/>
                <w:lang w:eastAsia="es-CL"/>
              </w:rPr>
              <w:t xml:space="preserve"> o </w:t>
            </w:r>
            <w:proofErr w:type="spellStart"/>
            <w:r w:rsidRPr="00CD7241">
              <w:rPr>
                <w:rFonts w:ascii="Times New Roman" w:eastAsia="Times New Roman" w:hAnsi="Times New Roman" w:cs="Times New Roman"/>
                <w:color w:val="000000"/>
                <w:sz w:val="20"/>
                <w:szCs w:val="20"/>
                <w:lang w:eastAsia="es-CL"/>
              </w:rPr>
              <w:t>4wd</w:t>
            </w:r>
            <w:proofErr w:type="spellEnd"/>
          </w:p>
        </w:tc>
        <w:tc>
          <w:tcPr>
            <w:tcW w:w="1408" w:type="dxa"/>
            <w:tcBorders>
              <w:top w:val="nil"/>
              <w:left w:val="nil"/>
              <w:bottom w:val="single" w:sz="8" w:space="0" w:color="auto"/>
              <w:right w:val="single" w:sz="8" w:space="0" w:color="000000"/>
            </w:tcBorders>
            <w:vAlign w:val="center"/>
            <w:hideMark/>
          </w:tcPr>
          <w:p w14:paraId="5E3D0DAA"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c>
          <w:tcPr>
            <w:tcW w:w="1187" w:type="dxa"/>
            <w:tcBorders>
              <w:top w:val="nil"/>
              <w:left w:val="nil"/>
              <w:bottom w:val="single" w:sz="8" w:space="0" w:color="auto"/>
              <w:right w:val="single" w:sz="8" w:space="0" w:color="auto"/>
            </w:tcBorders>
            <w:vAlign w:val="center"/>
            <w:hideMark/>
          </w:tcPr>
          <w:p w14:paraId="67421390"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r>
      <w:tr w:rsidR="00CD7241" w:rsidRPr="00CD7241" w14:paraId="202201F6" w14:textId="77777777" w:rsidTr="00CD7241">
        <w:trPr>
          <w:trHeight w:val="310"/>
        </w:trPr>
        <w:tc>
          <w:tcPr>
            <w:tcW w:w="1661" w:type="dxa"/>
            <w:tcBorders>
              <w:top w:val="nil"/>
              <w:left w:val="single" w:sz="8" w:space="0" w:color="000000"/>
              <w:bottom w:val="single" w:sz="8" w:space="0" w:color="000000"/>
              <w:right w:val="single" w:sz="8" w:space="0" w:color="000000"/>
            </w:tcBorders>
            <w:vAlign w:val="center"/>
            <w:hideMark/>
          </w:tcPr>
          <w:p w14:paraId="1EB8DDD6"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2"/>
                <w:sz w:val="20"/>
                <w:szCs w:val="20"/>
                <w:lang w:eastAsia="es-CL"/>
              </w:rPr>
              <w:t>Seguridad pasiva</w:t>
            </w:r>
          </w:p>
        </w:tc>
        <w:tc>
          <w:tcPr>
            <w:tcW w:w="5417" w:type="dxa"/>
            <w:gridSpan w:val="2"/>
            <w:tcBorders>
              <w:top w:val="single" w:sz="8" w:space="0" w:color="000000"/>
              <w:left w:val="nil"/>
              <w:bottom w:val="single" w:sz="8" w:space="0" w:color="000000"/>
              <w:right w:val="single" w:sz="8" w:space="0" w:color="000000"/>
            </w:tcBorders>
            <w:vAlign w:val="center"/>
            <w:hideMark/>
          </w:tcPr>
          <w:p w14:paraId="35232599"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xml:space="preserve">Mínimo doble airbag frontal </w:t>
            </w:r>
          </w:p>
        </w:tc>
        <w:tc>
          <w:tcPr>
            <w:tcW w:w="1408" w:type="dxa"/>
            <w:tcBorders>
              <w:top w:val="nil"/>
              <w:left w:val="nil"/>
              <w:bottom w:val="single" w:sz="8" w:space="0" w:color="auto"/>
              <w:right w:val="single" w:sz="8" w:space="0" w:color="000000"/>
            </w:tcBorders>
            <w:vAlign w:val="center"/>
            <w:hideMark/>
          </w:tcPr>
          <w:p w14:paraId="206623AB"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c>
          <w:tcPr>
            <w:tcW w:w="1187" w:type="dxa"/>
            <w:tcBorders>
              <w:top w:val="nil"/>
              <w:left w:val="nil"/>
              <w:bottom w:val="single" w:sz="8" w:space="0" w:color="auto"/>
              <w:right w:val="single" w:sz="8" w:space="0" w:color="auto"/>
            </w:tcBorders>
            <w:vAlign w:val="center"/>
            <w:hideMark/>
          </w:tcPr>
          <w:p w14:paraId="09731CBC"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r>
      <w:tr w:rsidR="00CD7241" w:rsidRPr="00CD7241" w14:paraId="57C8E66F" w14:textId="77777777" w:rsidTr="00CD7241">
        <w:trPr>
          <w:trHeight w:val="459"/>
        </w:trPr>
        <w:tc>
          <w:tcPr>
            <w:tcW w:w="1661" w:type="dxa"/>
            <w:vMerge w:val="restart"/>
            <w:tcBorders>
              <w:top w:val="nil"/>
              <w:left w:val="single" w:sz="8" w:space="0" w:color="000000"/>
              <w:bottom w:val="single" w:sz="8" w:space="0" w:color="000000"/>
              <w:right w:val="single" w:sz="8" w:space="0" w:color="000000"/>
            </w:tcBorders>
            <w:vAlign w:val="center"/>
            <w:hideMark/>
          </w:tcPr>
          <w:p w14:paraId="53B1ED8B"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pacing w:val="-2"/>
                <w:sz w:val="20"/>
                <w:szCs w:val="20"/>
                <w:lang w:eastAsia="es-CL"/>
              </w:rPr>
              <w:t>Equipamiento</w:t>
            </w:r>
          </w:p>
        </w:tc>
        <w:tc>
          <w:tcPr>
            <w:tcW w:w="5417" w:type="dxa"/>
            <w:gridSpan w:val="2"/>
            <w:tcBorders>
              <w:top w:val="single" w:sz="8" w:space="0" w:color="000000"/>
              <w:left w:val="nil"/>
              <w:bottom w:val="nil"/>
              <w:right w:val="single" w:sz="8" w:space="0" w:color="000000"/>
            </w:tcBorders>
            <w:vAlign w:val="center"/>
            <w:hideMark/>
          </w:tcPr>
          <w:p w14:paraId="6BF2C9A8"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Seguridad activa: mínimo sistema de frenos antibloqueo.</w:t>
            </w:r>
          </w:p>
        </w:tc>
        <w:tc>
          <w:tcPr>
            <w:tcW w:w="1408" w:type="dxa"/>
            <w:vMerge w:val="restart"/>
            <w:tcBorders>
              <w:top w:val="nil"/>
              <w:left w:val="single" w:sz="8" w:space="0" w:color="000000"/>
              <w:bottom w:val="single" w:sz="8" w:space="0" w:color="000000"/>
              <w:right w:val="single" w:sz="8" w:space="0" w:color="000000"/>
            </w:tcBorders>
            <w:vAlign w:val="center"/>
            <w:hideMark/>
          </w:tcPr>
          <w:p w14:paraId="5C2F1BE7"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c>
          <w:tcPr>
            <w:tcW w:w="1187" w:type="dxa"/>
            <w:vMerge w:val="restart"/>
            <w:tcBorders>
              <w:top w:val="nil"/>
              <w:left w:val="single" w:sz="8" w:space="0" w:color="000000"/>
              <w:bottom w:val="single" w:sz="8" w:space="0" w:color="000000"/>
              <w:right w:val="single" w:sz="8" w:space="0" w:color="auto"/>
            </w:tcBorders>
            <w:vAlign w:val="center"/>
            <w:hideMark/>
          </w:tcPr>
          <w:p w14:paraId="164E6016"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r>
      <w:tr w:rsidR="00CD7241" w:rsidRPr="00CD7241" w14:paraId="4F254566" w14:textId="77777777" w:rsidTr="00CD7241">
        <w:trPr>
          <w:trHeight w:val="503"/>
        </w:trPr>
        <w:tc>
          <w:tcPr>
            <w:tcW w:w="1661" w:type="dxa"/>
            <w:vMerge/>
            <w:tcBorders>
              <w:top w:val="nil"/>
              <w:left w:val="single" w:sz="8" w:space="0" w:color="000000"/>
              <w:bottom w:val="single" w:sz="8" w:space="0" w:color="000000"/>
              <w:right w:val="single" w:sz="8" w:space="0" w:color="000000"/>
            </w:tcBorders>
            <w:vAlign w:val="center"/>
            <w:hideMark/>
          </w:tcPr>
          <w:p w14:paraId="513D243D"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c>
          <w:tcPr>
            <w:tcW w:w="5417" w:type="dxa"/>
            <w:gridSpan w:val="2"/>
            <w:tcBorders>
              <w:top w:val="nil"/>
              <w:left w:val="nil"/>
              <w:bottom w:val="single" w:sz="8" w:space="0" w:color="000000"/>
              <w:right w:val="single" w:sz="8" w:space="0" w:color="000000"/>
            </w:tcBorders>
            <w:vAlign w:val="center"/>
            <w:hideMark/>
          </w:tcPr>
          <w:p w14:paraId="31A411ED"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Confort: aire acondicionado o climatizador.</w:t>
            </w:r>
          </w:p>
        </w:tc>
        <w:tc>
          <w:tcPr>
            <w:tcW w:w="1408" w:type="dxa"/>
            <w:vMerge/>
            <w:tcBorders>
              <w:top w:val="nil"/>
              <w:left w:val="single" w:sz="8" w:space="0" w:color="000000"/>
              <w:bottom w:val="single" w:sz="8" w:space="0" w:color="000000"/>
              <w:right w:val="single" w:sz="8" w:space="0" w:color="000000"/>
            </w:tcBorders>
            <w:vAlign w:val="center"/>
            <w:hideMark/>
          </w:tcPr>
          <w:p w14:paraId="7E507BCC"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c>
          <w:tcPr>
            <w:tcW w:w="1187" w:type="dxa"/>
            <w:vMerge/>
            <w:tcBorders>
              <w:top w:val="nil"/>
              <w:left w:val="single" w:sz="8" w:space="0" w:color="000000"/>
              <w:bottom w:val="single" w:sz="8" w:space="0" w:color="000000"/>
              <w:right w:val="single" w:sz="8" w:space="0" w:color="auto"/>
            </w:tcBorders>
            <w:vAlign w:val="center"/>
            <w:hideMark/>
          </w:tcPr>
          <w:p w14:paraId="70AA44FB"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p>
        </w:tc>
      </w:tr>
      <w:tr w:rsidR="00CD7241" w:rsidRPr="00CD7241" w14:paraId="45AE07FF" w14:textId="77777777" w:rsidTr="00CD7241">
        <w:trPr>
          <w:trHeight w:val="1229"/>
        </w:trPr>
        <w:tc>
          <w:tcPr>
            <w:tcW w:w="1661" w:type="dxa"/>
            <w:tcBorders>
              <w:top w:val="nil"/>
              <w:left w:val="single" w:sz="8" w:space="0" w:color="000000"/>
              <w:bottom w:val="single" w:sz="8" w:space="0" w:color="000000"/>
              <w:right w:val="single" w:sz="8" w:space="0" w:color="000000"/>
            </w:tcBorders>
            <w:vAlign w:val="center"/>
            <w:hideMark/>
          </w:tcPr>
          <w:p w14:paraId="63E42967" w14:textId="77777777" w:rsidR="00CD7241" w:rsidRPr="00CD7241" w:rsidRDefault="00CD7241" w:rsidP="00CD7241">
            <w:pPr>
              <w:widowControl/>
              <w:autoSpaceDE/>
              <w:autoSpaceDN/>
              <w:jc w:val="center"/>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Otros (Color, Kilometraje*, antigüedad, etc.)</w:t>
            </w:r>
          </w:p>
        </w:tc>
        <w:tc>
          <w:tcPr>
            <w:tcW w:w="5417" w:type="dxa"/>
            <w:gridSpan w:val="2"/>
            <w:tcBorders>
              <w:top w:val="single" w:sz="8" w:space="0" w:color="000000"/>
              <w:left w:val="nil"/>
              <w:bottom w:val="single" w:sz="8" w:space="0" w:color="000000"/>
              <w:right w:val="single" w:sz="8" w:space="0" w:color="000000"/>
            </w:tcBorders>
            <w:vAlign w:val="center"/>
            <w:hideMark/>
          </w:tcPr>
          <w:p w14:paraId="43153BF8" w14:textId="77777777" w:rsidR="00CD7241" w:rsidRPr="00CD7241" w:rsidRDefault="00CD7241" w:rsidP="00CD7241">
            <w:pPr>
              <w:widowControl/>
              <w:autoSpaceDE/>
              <w:autoSpaceDN/>
              <w:jc w:val="both"/>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eastAsia="es-CL"/>
              </w:rPr>
              <w:t xml:space="preserve">Todos los vehículos incluidos en el contrato, tanto los titulares como los de reemplazo, deben ser de colores sobrios, tales como blanco (en sus diversas tonalidades), grises (en sus diversas tonalidades) y/o negro (en sus diversas tonalidades). </w:t>
            </w:r>
          </w:p>
        </w:tc>
        <w:tc>
          <w:tcPr>
            <w:tcW w:w="1408" w:type="dxa"/>
            <w:tcBorders>
              <w:top w:val="nil"/>
              <w:left w:val="nil"/>
              <w:bottom w:val="single" w:sz="8" w:space="0" w:color="auto"/>
              <w:right w:val="single" w:sz="8" w:space="0" w:color="000000"/>
            </w:tcBorders>
            <w:vAlign w:val="center"/>
            <w:hideMark/>
          </w:tcPr>
          <w:p w14:paraId="20AA73FC"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c>
          <w:tcPr>
            <w:tcW w:w="1187" w:type="dxa"/>
            <w:tcBorders>
              <w:top w:val="nil"/>
              <w:left w:val="nil"/>
              <w:bottom w:val="single" w:sz="8" w:space="0" w:color="auto"/>
              <w:right w:val="single" w:sz="8" w:space="0" w:color="auto"/>
            </w:tcBorders>
            <w:vAlign w:val="center"/>
            <w:hideMark/>
          </w:tcPr>
          <w:p w14:paraId="46304AAF" w14:textId="77777777" w:rsidR="00CD7241" w:rsidRPr="00CD7241" w:rsidRDefault="00CD7241" w:rsidP="00CD7241">
            <w:pPr>
              <w:widowControl/>
              <w:autoSpaceDE/>
              <w:autoSpaceDN/>
              <w:rPr>
                <w:rFonts w:ascii="Times New Roman" w:eastAsia="Times New Roman" w:hAnsi="Times New Roman" w:cs="Times New Roman"/>
                <w:color w:val="000000"/>
                <w:sz w:val="20"/>
                <w:szCs w:val="20"/>
                <w:lang w:val="es-CL" w:eastAsia="es-CL"/>
              </w:rPr>
            </w:pPr>
            <w:r w:rsidRPr="00CD7241">
              <w:rPr>
                <w:rFonts w:ascii="Times New Roman" w:eastAsia="Times New Roman" w:hAnsi="Times New Roman" w:cs="Times New Roman"/>
                <w:color w:val="000000"/>
                <w:sz w:val="20"/>
                <w:szCs w:val="20"/>
                <w:lang w:val="es-CL" w:eastAsia="es-CL"/>
              </w:rPr>
              <w:t> </w:t>
            </w:r>
          </w:p>
        </w:tc>
      </w:tr>
    </w:tbl>
    <w:p w14:paraId="06AA98A4" w14:textId="77777777" w:rsidR="004961B7" w:rsidRPr="00CD7241" w:rsidRDefault="004961B7">
      <w:pPr>
        <w:rPr>
          <w:sz w:val="20"/>
          <w:szCs w:val="20"/>
          <w:lang w:val="es-CL"/>
        </w:rPr>
      </w:pPr>
    </w:p>
    <w:p w14:paraId="3A5A151B" w14:textId="77777777" w:rsidR="004961B7" w:rsidRDefault="004961B7">
      <w:pPr>
        <w:rPr>
          <w:sz w:val="20"/>
          <w:szCs w:val="20"/>
        </w:rPr>
      </w:pPr>
    </w:p>
    <w:p w14:paraId="2343C45E" w14:textId="77777777" w:rsidR="004961B7" w:rsidRDefault="004961B7">
      <w:pPr>
        <w:rPr>
          <w:sz w:val="20"/>
          <w:szCs w:val="20"/>
        </w:rPr>
      </w:pPr>
    </w:p>
    <w:p w14:paraId="7DA9D578" w14:textId="77777777" w:rsidR="00CD7241" w:rsidRDefault="00CD7241">
      <w:pPr>
        <w:rPr>
          <w:sz w:val="20"/>
          <w:szCs w:val="20"/>
        </w:rPr>
      </w:pPr>
    </w:p>
    <w:p w14:paraId="401562AF" w14:textId="77777777" w:rsidR="004961B7" w:rsidRDefault="004961B7">
      <w:pPr>
        <w:rPr>
          <w:sz w:val="20"/>
          <w:szCs w:val="20"/>
        </w:rPr>
      </w:pPr>
    </w:p>
    <w:p w14:paraId="2B1EEB0F" w14:textId="77777777" w:rsidR="00252073" w:rsidRPr="00252073" w:rsidRDefault="00252073" w:rsidP="00252073">
      <w:pPr>
        <w:rPr>
          <w:sz w:val="20"/>
          <w:szCs w:val="20"/>
        </w:rPr>
      </w:pPr>
    </w:p>
    <w:p w14:paraId="5C2C7331" w14:textId="77777777" w:rsidR="00252073" w:rsidRDefault="00252073" w:rsidP="00252073">
      <w:pPr>
        <w:rPr>
          <w:sz w:val="20"/>
          <w:szCs w:val="20"/>
        </w:rPr>
      </w:pPr>
    </w:p>
    <w:p w14:paraId="304C095A" w14:textId="77777777" w:rsidR="00252073" w:rsidRPr="006313B5" w:rsidRDefault="00252073" w:rsidP="00252073">
      <w:pPr>
        <w:jc w:val="center"/>
        <w:rPr>
          <w:b/>
          <w:u w:val="single"/>
        </w:rPr>
      </w:pPr>
      <w:r>
        <w:rPr>
          <w:b/>
          <w:u w:val="single"/>
        </w:rPr>
        <w:lastRenderedPageBreak/>
        <w:t xml:space="preserve">PROPUESTA </w:t>
      </w:r>
      <w:r w:rsidRPr="006313B5">
        <w:rPr>
          <w:b/>
          <w:u w:val="single"/>
        </w:rPr>
        <w:t xml:space="preserve">DISTRIBUCIÓN DE </w:t>
      </w:r>
      <w:r>
        <w:rPr>
          <w:b/>
          <w:u w:val="single"/>
        </w:rPr>
        <w:t>VEHÍCULOS</w:t>
      </w:r>
      <w:r w:rsidRPr="006313B5">
        <w:rPr>
          <w:b/>
          <w:u w:val="single"/>
        </w:rPr>
        <w:t xml:space="preserve"> AL SERVICIO DE AR</w:t>
      </w:r>
      <w:r>
        <w:rPr>
          <w:b/>
          <w:u w:val="single"/>
        </w:rPr>
        <w:t>R</w:t>
      </w:r>
      <w:r w:rsidRPr="006313B5">
        <w:rPr>
          <w:b/>
          <w:u w:val="single"/>
        </w:rPr>
        <w:t>IENDO</w:t>
      </w:r>
    </w:p>
    <w:p w14:paraId="700F8068" w14:textId="77777777" w:rsidR="00252073" w:rsidRDefault="00252073" w:rsidP="00252073"/>
    <w:tbl>
      <w:tblPr>
        <w:tblW w:w="9614" w:type="dxa"/>
        <w:tblCellMar>
          <w:left w:w="70" w:type="dxa"/>
          <w:right w:w="70" w:type="dxa"/>
        </w:tblCellMar>
        <w:tblLook w:val="04A0" w:firstRow="1" w:lastRow="0" w:firstColumn="1" w:lastColumn="0" w:noHBand="0" w:noVBand="1"/>
      </w:tblPr>
      <w:tblGrid>
        <w:gridCol w:w="1317"/>
        <w:gridCol w:w="1317"/>
        <w:gridCol w:w="3622"/>
        <w:gridCol w:w="3358"/>
      </w:tblGrid>
      <w:tr w:rsidR="00252073" w:rsidRPr="009E685F" w14:paraId="12D5DCF9" w14:textId="77777777" w:rsidTr="00CD7241">
        <w:trPr>
          <w:trHeight w:val="336"/>
        </w:trPr>
        <w:tc>
          <w:tcPr>
            <w:tcW w:w="2634" w:type="dxa"/>
            <w:gridSpan w:val="2"/>
            <w:tcBorders>
              <w:top w:val="single" w:sz="8" w:space="0" w:color="auto"/>
              <w:left w:val="single" w:sz="8" w:space="0" w:color="auto"/>
              <w:bottom w:val="single" w:sz="8" w:space="0" w:color="auto"/>
              <w:right w:val="single" w:sz="8" w:space="0" w:color="000000"/>
            </w:tcBorders>
            <w:noWrap/>
            <w:vAlign w:val="bottom"/>
            <w:hideMark/>
          </w:tcPr>
          <w:p w14:paraId="1DBE1742" w14:textId="77777777" w:rsidR="00252073" w:rsidRPr="00B6312E" w:rsidRDefault="00252073" w:rsidP="00952EC8">
            <w:pPr>
              <w:jc w:val="center"/>
              <w:rPr>
                <w:rFonts w:ascii="Calibri" w:eastAsia="Times New Roman" w:hAnsi="Calibri" w:cs="Calibri"/>
                <w:b/>
                <w:bCs/>
                <w:color w:val="000000"/>
                <w:lang w:val="es-CL" w:eastAsia="es-CL"/>
              </w:rPr>
            </w:pPr>
            <w:r w:rsidRPr="00B6312E">
              <w:rPr>
                <w:rFonts w:ascii="Calibri" w:eastAsia="Times New Roman" w:hAnsi="Calibri" w:cs="Calibri"/>
                <w:b/>
                <w:bCs/>
                <w:color w:val="000000"/>
                <w:lang w:val="es-CL" w:eastAsia="es-CL"/>
              </w:rPr>
              <w:t>PREFECTURA</w:t>
            </w:r>
          </w:p>
        </w:tc>
        <w:tc>
          <w:tcPr>
            <w:tcW w:w="3622" w:type="dxa"/>
            <w:tcBorders>
              <w:top w:val="single" w:sz="8" w:space="0" w:color="auto"/>
              <w:left w:val="nil"/>
              <w:bottom w:val="single" w:sz="8" w:space="0" w:color="auto"/>
              <w:right w:val="single" w:sz="8" w:space="0" w:color="auto"/>
            </w:tcBorders>
            <w:noWrap/>
            <w:vAlign w:val="bottom"/>
            <w:hideMark/>
          </w:tcPr>
          <w:p w14:paraId="208F1406" w14:textId="77777777" w:rsidR="00252073" w:rsidRPr="00B6312E" w:rsidRDefault="00252073" w:rsidP="00952EC8">
            <w:pPr>
              <w:jc w:val="center"/>
              <w:rPr>
                <w:rFonts w:ascii="Calibri" w:eastAsia="Times New Roman" w:hAnsi="Calibri" w:cs="Calibri"/>
                <w:b/>
                <w:bCs/>
                <w:color w:val="000000"/>
                <w:lang w:val="es-CL" w:eastAsia="es-CL"/>
              </w:rPr>
            </w:pPr>
            <w:r w:rsidRPr="00B6312E">
              <w:rPr>
                <w:rFonts w:ascii="Calibri" w:eastAsia="Times New Roman" w:hAnsi="Calibri" w:cs="Calibri"/>
                <w:b/>
                <w:bCs/>
                <w:color w:val="000000"/>
                <w:lang w:val="es-CL" w:eastAsia="es-CL"/>
              </w:rPr>
              <w:t>UNIDAD</w:t>
            </w:r>
          </w:p>
        </w:tc>
        <w:tc>
          <w:tcPr>
            <w:tcW w:w="3358" w:type="dxa"/>
            <w:tcBorders>
              <w:top w:val="single" w:sz="8" w:space="0" w:color="auto"/>
              <w:left w:val="nil"/>
              <w:bottom w:val="single" w:sz="8" w:space="0" w:color="auto"/>
              <w:right w:val="single" w:sz="8" w:space="0" w:color="000000"/>
            </w:tcBorders>
            <w:noWrap/>
            <w:vAlign w:val="bottom"/>
            <w:hideMark/>
          </w:tcPr>
          <w:p w14:paraId="2BFFE3E0" w14:textId="77777777" w:rsidR="00252073" w:rsidRPr="00B6312E" w:rsidRDefault="00252073" w:rsidP="00952EC8">
            <w:pPr>
              <w:jc w:val="center"/>
              <w:rPr>
                <w:rFonts w:ascii="Calibri" w:eastAsia="Times New Roman" w:hAnsi="Calibri" w:cs="Calibri"/>
                <w:b/>
                <w:bCs/>
                <w:color w:val="000000"/>
                <w:lang w:val="es-CL" w:eastAsia="es-CL"/>
              </w:rPr>
            </w:pPr>
            <w:r w:rsidRPr="00B6312E">
              <w:rPr>
                <w:rFonts w:ascii="Calibri" w:eastAsia="Times New Roman" w:hAnsi="Calibri" w:cs="Calibri"/>
                <w:b/>
                <w:bCs/>
                <w:color w:val="000000"/>
                <w:lang w:val="es-CL" w:eastAsia="es-CL"/>
              </w:rPr>
              <w:t>VEHICULOS A ENTREGAR</w:t>
            </w:r>
          </w:p>
        </w:tc>
      </w:tr>
      <w:tr w:rsidR="00252073" w:rsidRPr="009E685F" w14:paraId="495B3AC5" w14:textId="77777777" w:rsidTr="00CD7241">
        <w:trPr>
          <w:trHeight w:val="320"/>
        </w:trPr>
        <w:tc>
          <w:tcPr>
            <w:tcW w:w="2634" w:type="dxa"/>
            <w:gridSpan w:val="2"/>
            <w:tcBorders>
              <w:top w:val="single" w:sz="8" w:space="0" w:color="auto"/>
              <w:left w:val="single" w:sz="8" w:space="0" w:color="auto"/>
              <w:bottom w:val="single" w:sz="4" w:space="0" w:color="auto"/>
              <w:right w:val="single" w:sz="4" w:space="0" w:color="auto"/>
            </w:tcBorders>
            <w:noWrap/>
            <w:vAlign w:val="bottom"/>
            <w:hideMark/>
          </w:tcPr>
          <w:p w14:paraId="318AF2B5"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 xml:space="preserve">CURICO </w:t>
            </w:r>
          </w:p>
        </w:tc>
        <w:tc>
          <w:tcPr>
            <w:tcW w:w="3622" w:type="dxa"/>
            <w:tcBorders>
              <w:top w:val="nil"/>
              <w:left w:val="single" w:sz="8" w:space="0" w:color="auto"/>
              <w:bottom w:val="single" w:sz="4" w:space="0" w:color="auto"/>
              <w:right w:val="single" w:sz="8" w:space="0" w:color="auto"/>
            </w:tcBorders>
            <w:noWrap/>
            <w:vAlign w:val="bottom"/>
            <w:hideMark/>
          </w:tcPr>
          <w:p w14:paraId="3A8DD0B6"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1RA COM CURICO</w:t>
            </w:r>
          </w:p>
        </w:tc>
        <w:tc>
          <w:tcPr>
            <w:tcW w:w="3358" w:type="dxa"/>
            <w:tcBorders>
              <w:top w:val="single" w:sz="8" w:space="0" w:color="auto"/>
              <w:left w:val="nil"/>
              <w:bottom w:val="single" w:sz="4" w:space="0" w:color="auto"/>
              <w:right w:val="single" w:sz="8" w:space="0" w:color="000000"/>
            </w:tcBorders>
            <w:noWrap/>
            <w:vAlign w:val="bottom"/>
            <w:hideMark/>
          </w:tcPr>
          <w:p w14:paraId="6D8CB07A"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2</w:t>
            </w:r>
          </w:p>
        </w:tc>
      </w:tr>
      <w:tr w:rsidR="00252073" w:rsidRPr="009E685F" w14:paraId="6570EB71"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4BEA7A8C"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 xml:space="preserve">CURICO </w:t>
            </w:r>
          </w:p>
        </w:tc>
        <w:tc>
          <w:tcPr>
            <w:tcW w:w="3622" w:type="dxa"/>
            <w:tcBorders>
              <w:top w:val="nil"/>
              <w:left w:val="single" w:sz="8" w:space="0" w:color="auto"/>
              <w:bottom w:val="single" w:sz="4" w:space="0" w:color="auto"/>
              <w:right w:val="single" w:sz="8" w:space="0" w:color="auto"/>
            </w:tcBorders>
            <w:noWrap/>
            <w:vAlign w:val="bottom"/>
            <w:hideMark/>
          </w:tcPr>
          <w:p w14:paraId="7D6C24AC"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3RA COM TENO</w:t>
            </w:r>
          </w:p>
        </w:tc>
        <w:tc>
          <w:tcPr>
            <w:tcW w:w="3358" w:type="dxa"/>
            <w:tcBorders>
              <w:top w:val="single" w:sz="4" w:space="0" w:color="auto"/>
              <w:left w:val="nil"/>
              <w:bottom w:val="single" w:sz="4" w:space="0" w:color="auto"/>
              <w:right w:val="single" w:sz="8" w:space="0" w:color="000000"/>
            </w:tcBorders>
            <w:noWrap/>
            <w:vAlign w:val="bottom"/>
            <w:hideMark/>
          </w:tcPr>
          <w:p w14:paraId="38C7D631"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1</w:t>
            </w:r>
          </w:p>
        </w:tc>
      </w:tr>
      <w:tr w:rsidR="00252073" w:rsidRPr="009E685F" w14:paraId="1543D2ED"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38053F7E"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 xml:space="preserve">CURICO </w:t>
            </w:r>
          </w:p>
        </w:tc>
        <w:tc>
          <w:tcPr>
            <w:tcW w:w="3622" w:type="dxa"/>
            <w:tcBorders>
              <w:top w:val="nil"/>
              <w:left w:val="single" w:sz="8" w:space="0" w:color="auto"/>
              <w:bottom w:val="single" w:sz="4" w:space="0" w:color="auto"/>
              <w:right w:val="single" w:sz="8" w:space="0" w:color="auto"/>
            </w:tcBorders>
            <w:noWrap/>
            <w:vAlign w:val="bottom"/>
            <w:hideMark/>
          </w:tcPr>
          <w:p w14:paraId="3C619EC3"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4TA COM MOLINA</w:t>
            </w:r>
          </w:p>
        </w:tc>
        <w:tc>
          <w:tcPr>
            <w:tcW w:w="3358" w:type="dxa"/>
            <w:tcBorders>
              <w:top w:val="single" w:sz="4" w:space="0" w:color="auto"/>
              <w:left w:val="nil"/>
              <w:bottom w:val="single" w:sz="4" w:space="0" w:color="auto"/>
              <w:right w:val="single" w:sz="8" w:space="0" w:color="000000"/>
            </w:tcBorders>
            <w:noWrap/>
            <w:vAlign w:val="bottom"/>
            <w:hideMark/>
          </w:tcPr>
          <w:p w14:paraId="08147E74"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1</w:t>
            </w:r>
          </w:p>
        </w:tc>
      </w:tr>
      <w:tr w:rsidR="00252073" w:rsidRPr="009E685F" w14:paraId="5BF595E3"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65FF9D12"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TALCA</w:t>
            </w:r>
          </w:p>
        </w:tc>
        <w:tc>
          <w:tcPr>
            <w:tcW w:w="3622" w:type="dxa"/>
            <w:tcBorders>
              <w:top w:val="nil"/>
              <w:left w:val="single" w:sz="8" w:space="0" w:color="auto"/>
              <w:bottom w:val="single" w:sz="4" w:space="0" w:color="auto"/>
              <w:right w:val="single" w:sz="8" w:space="0" w:color="auto"/>
            </w:tcBorders>
            <w:noWrap/>
            <w:vAlign w:val="bottom"/>
            <w:hideMark/>
          </w:tcPr>
          <w:p w14:paraId="1A39A69D"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1RA COM SAN CLEMENTE</w:t>
            </w:r>
          </w:p>
        </w:tc>
        <w:tc>
          <w:tcPr>
            <w:tcW w:w="3358" w:type="dxa"/>
            <w:tcBorders>
              <w:top w:val="single" w:sz="4" w:space="0" w:color="auto"/>
              <w:left w:val="nil"/>
              <w:bottom w:val="single" w:sz="4" w:space="0" w:color="auto"/>
              <w:right w:val="single" w:sz="8" w:space="0" w:color="000000"/>
            </w:tcBorders>
            <w:noWrap/>
            <w:vAlign w:val="bottom"/>
            <w:hideMark/>
          </w:tcPr>
          <w:p w14:paraId="30B99E2B" w14:textId="77777777" w:rsidR="00252073" w:rsidRPr="009E685F" w:rsidRDefault="00252073" w:rsidP="00952EC8">
            <w:pPr>
              <w:jc w:val="center"/>
              <w:rPr>
                <w:rFonts w:ascii="Calibri" w:eastAsia="Times New Roman" w:hAnsi="Calibri" w:cs="Calibri"/>
                <w:color w:val="000000"/>
                <w:lang w:val="es-CL" w:eastAsia="es-CL"/>
              </w:rPr>
            </w:pPr>
            <w:r>
              <w:rPr>
                <w:rFonts w:ascii="Calibri" w:eastAsia="Times New Roman" w:hAnsi="Calibri" w:cs="Calibri"/>
                <w:color w:val="000000"/>
                <w:lang w:val="es-CL" w:eastAsia="es-CL"/>
              </w:rPr>
              <w:t>1</w:t>
            </w:r>
          </w:p>
        </w:tc>
      </w:tr>
      <w:tr w:rsidR="00252073" w:rsidRPr="009E685F" w14:paraId="00DDF21E"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7783FD21"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TALCA</w:t>
            </w:r>
          </w:p>
        </w:tc>
        <w:tc>
          <w:tcPr>
            <w:tcW w:w="3622" w:type="dxa"/>
            <w:tcBorders>
              <w:top w:val="nil"/>
              <w:left w:val="single" w:sz="8" w:space="0" w:color="auto"/>
              <w:bottom w:val="single" w:sz="4" w:space="0" w:color="auto"/>
              <w:right w:val="single" w:sz="8" w:space="0" w:color="auto"/>
            </w:tcBorders>
            <w:noWrap/>
            <w:vAlign w:val="bottom"/>
            <w:hideMark/>
          </w:tcPr>
          <w:p w14:paraId="1D92C8C3"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2DA COM CONSTITUCION</w:t>
            </w:r>
          </w:p>
        </w:tc>
        <w:tc>
          <w:tcPr>
            <w:tcW w:w="3358" w:type="dxa"/>
            <w:tcBorders>
              <w:top w:val="single" w:sz="4" w:space="0" w:color="auto"/>
              <w:left w:val="nil"/>
              <w:bottom w:val="single" w:sz="4" w:space="0" w:color="auto"/>
              <w:right w:val="single" w:sz="8" w:space="0" w:color="000000"/>
            </w:tcBorders>
            <w:noWrap/>
            <w:vAlign w:val="bottom"/>
            <w:hideMark/>
          </w:tcPr>
          <w:p w14:paraId="232C985D"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2</w:t>
            </w:r>
          </w:p>
        </w:tc>
      </w:tr>
      <w:tr w:rsidR="00252073" w:rsidRPr="009E685F" w14:paraId="51E4A927"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5D9E2391"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TALCA</w:t>
            </w:r>
          </w:p>
        </w:tc>
        <w:tc>
          <w:tcPr>
            <w:tcW w:w="3622" w:type="dxa"/>
            <w:tcBorders>
              <w:top w:val="nil"/>
              <w:left w:val="single" w:sz="8" w:space="0" w:color="auto"/>
              <w:bottom w:val="single" w:sz="4" w:space="0" w:color="auto"/>
              <w:right w:val="single" w:sz="8" w:space="0" w:color="auto"/>
            </w:tcBorders>
            <w:noWrap/>
            <w:vAlign w:val="bottom"/>
            <w:hideMark/>
          </w:tcPr>
          <w:p w14:paraId="16C75423"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3RA COM TALCA</w:t>
            </w:r>
          </w:p>
        </w:tc>
        <w:tc>
          <w:tcPr>
            <w:tcW w:w="3358" w:type="dxa"/>
            <w:tcBorders>
              <w:top w:val="single" w:sz="4" w:space="0" w:color="auto"/>
              <w:left w:val="nil"/>
              <w:bottom w:val="single" w:sz="4" w:space="0" w:color="auto"/>
              <w:right w:val="single" w:sz="8" w:space="0" w:color="000000"/>
            </w:tcBorders>
            <w:noWrap/>
            <w:vAlign w:val="bottom"/>
            <w:hideMark/>
          </w:tcPr>
          <w:p w14:paraId="77F37537" w14:textId="77777777" w:rsidR="00252073" w:rsidRPr="009E685F" w:rsidRDefault="00252073" w:rsidP="00952EC8">
            <w:pPr>
              <w:jc w:val="center"/>
              <w:rPr>
                <w:rFonts w:ascii="Calibri" w:eastAsia="Times New Roman" w:hAnsi="Calibri" w:cs="Calibri"/>
                <w:color w:val="000000"/>
                <w:lang w:val="es-CL" w:eastAsia="es-CL"/>
              </w:rPr>
            </w:pPr>
            <w:r>
              <w:rPr>
                <w:rFonts w:ascii="Calibri" w:eastAsia="Times New Roman" w:hAnsi="Calibri" w:cs="Calibri"/>
                <w:color w:val="000000"/>
                <w:lang w:val="es-CL" w:eastAsia="es-CL"/>
              </w:rPr>
              <w:t>1</w:t>
            </w:r>
          </w:p>
        </w:tc>
      </w:tr>
      <w:tr w:rsidR="00252073" w:rsidRPr="009E685F" w14:paraId="50F546DC"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4C3A25D8"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LINARES</w:t>
            </w:r>
          </w:p>
        </w:tc>
        <w:tc>
          <w:tcPr>
            <w:tcW w:w="3622" w:type="dxa"/>
            <w:tcBorders>
              <w:top w:val="nil"/>
              <w:left w:val="single" w:sz="8" w:space="0" w:color="auto"/>
              <w:bottom w:val="single" w:sz="4" w:space="0" w:color="auto"/>
              <w:right w:val="single" w:sz="8" w:space="0" w:color="auto"/>
            </w:tcBorders>
            <w:noWrap/>
            <w:vAlign w:val="bottom"/>
            <w:hideMark/>
          </w:tcPr>
          <w:p w14:paraId="6DCA9FCA"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1RA COM LINARES</w:t>
            </w:r>
          </w:p>
        </w:tc>
        <w:tc>
          <w:tcPr>
            <w:tcW w:w="3358" w:type="dxa"/>
            <w:tcBorders>
              <w:top w:val="single" w:sz="4" w:space="0" w:color="auto"/>
              <w:left w:val="nil"/>
              <w:bottom w:val="single" w:sz="4" w:space="0" w:color="auto"/>
              <w:right w:val="single" w:sz="8" w:space="0" w:color="000000"/>
            </w:tcBorders>
            <w:noWrap/>
            <w:vAlign w:val="bottom"/>
            <w:hideMark/>
          </w:tcPr>
          <w:p w14:paraId="1160FDCC"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2</w:t>
            </w:r>
          </w:p>
        </w:tc>
      </w:tr>
      <w:tr w:rsidR="00252073" w:rsidRPr="009E685F" w14:paraId="6F912495"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6CAC5843"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LINARES</w:t>
            </w:r>
          </w:p>
        </w:tc>
        <w:tc>
          <w:tcPr>
            <w:tcW w:w="3622" w:type="dxa"/>
            <w:tcBorders>
              <w:top w:val="nil"/>
              <w:left w:val="single" w:sz="8" w:space="0" w:color="auto"/>
              <w:bottom w:val="single" w:sz="4" w:space="0" w:color="auto"/>
              <w:right w:val="single" w:sz="8" w:space="0" w:color="auto"/>
            </w:tcBorders>
            <w:noWrap/>
            <w:vAlign w:val="bottom"/>
            <w:hideMark/>
          </w:tcPr>
          <w:p w14:paraId="2AC2E339"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2DA COM CHANCO</w:t>
            </w:r>
          </w:p>
        </w:tc>
        <w:tc>
          <w:tcPr>
            <w:tcW w:w="3358" w:type="dxa"/>
            <w:tcBorders>
              <w:top w:val="single" w:sz="4" w:space="0" w:color="auto"/>
              <w:left w:val="nil"/>
              <w:bottom w:val="single" w:sz="4" w:space="0" w:color="auto"/>
              <w:right w:val="single" w:sz="8" w:space="0" w:color="000000"/>
            </w:tcBorders>
            <w:noWrap/>
            <w:vAlign w:val="bottom"/>
            <w:hideMark/>
          </w:tcPr>
          <w:p w14:paraId="1193D64E"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1</w:t>
            </w:r>
          </w:p>
        </w:tc>
      </w:tr>
      <w:tr w:rsidR="00252073" w:rsidRPr="009E685F" w14:paraId="1FF1240E"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2E355573"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LINARES</w:t>
            </w:r>
          </w:p>
        </w:tc>
        <w:tc>
          <w:tcPr>
            <w:tcW w:w="3622" w:type="dxa"/>
            <w:tcBorders>
              <w:top w:val="nil"/>
              <w:left w:val="single" w:sz="8" w:space="0" w:color="auto"/>
              <w:bottom w:val="single" w:sz="4" w:space="0" w:color="auto"/>
              <w:right w:val="single" w:sz="8" w:space="0" w:color="auto"/>
            </w:tcBorders>
            <w:noWrap/>
            <w:vAlign w:val="bottom"/>
            <w:hideMark/>
          </w:tcPr>
          <w:p w14:paraId="4F1BF737"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3RA COM PARRAL</w:t>
            </w:r>
          </w:p>
        </w:tc>
        <w:tc>
          <w:tcPr>
            <w:tcW w:w="3358" w:type="dxa"/>
            <w:tcBorders>
              <w:top w:val="single" w:sz="4" w:space="0" w:color="auto"/>
              <w:left w:val="nil"/>
              <w:bottom w:val="single" w:sz="4" w:space="0" w:color="auto"/>
              <w:right w:val="single" w:sz="8" w:space="0" w:color="000000"/>
            </w:tcBorders>
            <w:noWrap/>
            <w:vAlign w:val="bottom"/>
            <w:hideMark/>
          </w:tcPr>
          <w:p w14:paraId="7EE7DC08"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1</w:t>
            </w:r>
          </w:p>
        </w:tc>
      </w:tr>
      <w:tr w:rsidR="00252073" w:rsidRPr="009E685F" w14:paraId="01F6DA9F" w14:textId="77777777" w:rsidTr="00CD7241">
        <w:trPr>
          <w:trHeight w:val="320"/>
        </w:trPr>
        <w:tc>
          <w:tcPr>
            <w:tcW w:w="2634" w:type="dxa"/>
            <w:gridSpan w:val="2"/>
            <w:tcBorders>
              <w:top w:val="single" w:sz="4" w:space="0" w:color="auto"/>
              <w:left w:val="single" w:sz="8" w:space="0" w:color="auto"/>
              <w:bottom w:val="single" w:sz="4" w:space="0" w:color="auto"/>
              <w:right w:val="single" w:sz="4" w:space="0" w:color="auto"/>
            </w:tcBorders>
            <w:noWrap/>
            <w:vAlign w:val="bottom"/>
            <w:hideMark/>
          </w:tcPr>
          <w:p w14:paraId="0100FE63"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LINARES</w:t>
            </w:r>
          </w:p>
        </w:tc>
        <w:tc>
          <w:tcPr>
            <w:tcW w:w="3622" w:type="dxa"/>
            <w:tcBorders>
              <w:top w:val="nil"/>
              <w:left w:val="single" w:sz="8" w:space="0" w:color="auto"/>
              <w:bottom w:val="single" w:sz="4" w:space="0" w:color="auto"/>
              <w:right w:val="single" w:sz="8" w:space="0" w:color="auto"/>
            </w:tcBorders>
            <w:noWrap/>
            <w:vAlign w:val="bottom"/>
            <w:hideMark/>
          </w:tcPr>
          <w:p w14:paraId="1E2BD284"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4TA COM CAUQUENES</w:t>
            </w:r>
          </w:p>
        </w:tc>
        <w:tc>
          <w:tcPr>
            <w:tcW w:w="3358" w:type="dxa"/>
            <w:tcBorders>
              <w:top w:val="single" w:sz="4" w:space="0" w:color="auto"/>
              <w:left w:val="nil"/>
              <w:bottom w:val="single" w:sz="4" w:space="0" w:color="auto"/>
              <w:right w:val="single" w:sz="8" w:space="0" w:color="000000"/>
            </w:tcBorders>
            <w:noWrap/>
            <w:vAlign w:val="bottom"/>
            <w:hideMark/>
          </w:tcPr>
          <w:p w14:paraId="1237CE6D"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1</w:t>
            </w:r>
          </w:p>
        </w:tc>
      </w:tr>
      <w:tr w:rsidR="00252073" w:rsidRPr="009E685F" w14:paraId="3B95CBDC" w14:textId="77777777" w:rsidTr="00CD7241">
        <w:trPr>
          <w:trHeight w:val="336"/>
        </w:trPr>
        <w:tc>
          <w:tcPr>
            <w:tcW w:w="2634" w:type="dxa"/>
            <w:gridSpan w:val="2"/>
            <w:tcBorders>
              <w:top w:val="single" w:sz="4" w:space="0" w:color="auto"/>
              <w:left w:val="single" w:sz="8" w:space="0" w:color="auto"/>
              <w:bottom w:val="single" w:sz="8" w:space="0" w:color="auto"/>
              <w:right w:val="single" w:sz="4" w:space="0" w:color="auto"/>
            </w:tcBorders>
            <w:noWrap/>
            <w:vAlign w:val="bottom"/>
            <w:hideMark/>
          </w:tcPr>
          <w:p w14:paraId="762DA544"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LINARES</w:t>
            </w:r>
          </w:p>
        </w:tc>
        <w:tc>
          <w:tcPr>
            <w:tcW w:w="3622" w:type="dxa"/>
            <w:tcBorders>
              <w:top w:val="nil"/>
              <w:left w:val="single" w:sz="8" w:space="0" w:color="auto"/>
              <w:bottom w:val="single" w:sz="8" w:space="0" w:color="auto"/>
              <w:right w:val="single" w:sz="8" w:space="0" w:color="auto"/>
            </w:tcBorders>
            <w:noWrap/>
            <w:vAlign w:val="bottom"/>
            <w:hideMark/>
          </w:tcPr>
          <w:p w14:paraId="502A1D4D" w14:textId="77777777" w:rsidR="00252073" w:rsidRPr="009E685F" w:rsidRDefault="00252073" w:rsidP="00952EC8">
            <w:pP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SIP 5TA COM SAN JAVIER</w:t>
            </w:r>
          </w:p>
        </w:tc>
        <w:tc>
          <w:tcPr>
            <w:tcW w:w="3358" w:type="dxa"/>
            <w:tcBorders>
              <w:top w:val="single" w:sz="4" w:space="0" w:color="auto"/>
              <w:left w:val="nil"/>
              <w:bottom w:val="single" w:sz="8" w:space="0" w:color="auto"/>
              <w:right w:val="single" w:sz="8" w:space="0" w:color="000000"/>
            </w:tcBorders>
            <w:noWrap/>
            <w:vAlign w:val="bottom"/>
            <w:hideMark/>
          </w:tcPr>
          <w:p w14:paraId="7AB2E205" w14:textId="77777777" w:rsidR="00252073" w:rsidRPr="009E685F" w:rsidRDefault="00252073" w:rsidP="00952EC8">
            <w:pPr>
              <w:jc w:val="center"/>
              <w:rPr>
                <w:rFonts w:ascii="Calibri" w:eastAsia="Times New Roman" w:hAnsi="Calibri" w:cs="Calibri"/>
                <w:color w:val="000000"/>
                <w:lang w:val="es-CL" w:eastAsia="es-CL"/>
              </w:rPr>
            </w:pPr>
            <w:r w:rsidRPr="009E685F">
              <w:rPr>
                <w:rFonts w:ascii="Calibri" w:eastAsia="Times New Roman" w:hAnsi="Calibri" w:cs="Calibri"/>
                <w:color w:val="000000"/>
                <w:lang w:val="es-CL" w:eastAsia="es-CL"/>
              </w:rPr>
              <w:t>1</w:t>
            </w:r>
          </w:p>
        </w:tc>
      </w:tr>
      <w:tr w:rsidR="00252073" w:rsidRPr="009E685F" w14:paraId="7DE794FB" w14:textId="77777777" w:rsidTr="00CD7241">
        <w:trPr>
          <w:trHeight w:val="336"/>
        </w:trPr>
        <w:tc>
          <w:tcPr>
            <w:tcW w:w="1317" w:type="dxa"/>
            <w:tcBorders>
              <w:top w:val="nil"/>
              <w:left w:val="nil"/>
              <w:bottom w:val="nil"/>
              <w:right w:val="nil"/>
            </w:tcBorders>
            <w:noWrap/>
            <w:vAlign w:val="bottom"/>
            <w:hideMark/>
          </w:tcPr>
          <w:p w14:paraId="7CBA7C14" w14:textId="77777777" w:rsidR="00252073" w:rsidRPr="009E685F" w:rsidRDefault="00252073" w:rsidP="00952EC8">
            <w:pPr>
              <w:jc w:val="center"/>
              <w:rPr>
                <w:rFonts w:ascii="Calibri" w:eastAsia="Times New Roman" w:hAnsi="Calibri" w:cs="Calibri"/>
                <w:color w:val="000000"/>
                <w:lang w:val="es-CL" w:eastAsia="es-CL"/>
              </w:rPr>
            </w:pPr>
          </w:p>
        </w:tc>
        <w:tc>
          <w:tcPr>
            <w:tcW w:w="1317" w:type="dxa"/>
            <w:tcBorders>
              <w:top w:val="nil"/>
              <w:left w:val="nil"/>
              <w:bottom w:val="nil"/>
              <w:right w:val="nil"/>
            </w:tcBorders>
            <w:noWrap/>
            <w:vAlign w:val="bottom"/>
            <w:hideMark/>
          </w:tcPr>
          <w:p w14:paraId="1936FE35" w14:textId="77777777" w:rsidR="00252073" w:rsidRPr="009E685F" w:rsidRDefault="00252073" w:rsidP="00952EC8">
            <w:pPr>
              <w:rPr>
                <w:rFonts w:ascii="Times New Roman" w:eastAsia="Times New Roman" w:hAnsi="Times New Roman" w:cs="Times New Roman"/>
                <w:sz w:val="20"/>
                <w:szCs w:val="20"/>
                <w:lang w:val="es-CL" w:eastAsia="es-CL"/>
              </w:rPr>
            </w:pPr>
          </w:p>
        </w:tc>
        <w:tc>
          <w:tcPr>
            <w:tcW w:w="3622" w:type="dxa"/>
            <w:tcBorders>
              <w:top w:val="nil"/>
              <w:left w:val="single" w:sz="8" w:space="0" w:color="auto"/>
              <w:bottom w:val="single" w:sz="8" w:space="0" w:color="auto"/>
              <w:right w:val="single" w:sz="4" w:space="0" w:color="auto"/>
            </w:tcBorders>
            <w:noWrap/>
            <w:vAlign w:val="bottom"/>
            <w:hideMark/>
          </w:tcPr>
          <w:p w14:paraId="6DC3034E" w14:textId="77777777" w:rsidR="00252073" w:rsidRPr="00B6312E" w:rsidRDefault="00252073" w:rsidP="00952EC8">
            <w:pPr>
              <w:jc w:val="center"/>
              <w:rPr>
                <w:rFonts w:ascii="Calibri" w:eastAsia="Times New Roman" w:hAnsi="Calibri" w:cs="Calibri"/>
                <w:b/>
                <w:bCs/>
                <w:color w:val="000000"/>
                <w:lang w:val="es-CL" w:eastAsia="es-CL"/>
              </w:rPr>
            </w:pPr>
            <w:r w:rsidRPr="00B6312E">
              <w:rPr>
                <w:rFonts w:ascii="Calibri" w:eastAsia="Times New Roman" w:hAnsi="Calibri" w:cs="Calibri"/>
                <w:b/>
                <w:bCs/>
                <w:color w:val="000000"/>
                <w:lang w:val="es-CL" w:eastAsia="es-CL"/>
              </w:rPr>
              <w:t>TOTAL</w:t>
            </w:r>
          </w:p>
        </w:tc>
        <w:tc>
          <w:tcPr>
            <w:tcW w:w="3358" w:type="dxa"/>
            <w:tcBorders>
              <w:top w:val="single" w:sz="8" w:space="0" w:color="auto"/>
              <w:left w:val="nil"/>
              <w:bottom w:val="single" w:sz="8" w:space="0" w:color="auto"/>
              <w:right w:val="single" w:sz="8" w:space="0" w:color="000000"/>
            </w:tcBorders>
            <w:noWrap/>
            <w:vAlign w:val="bottom"/>
            <w:hideMark/>
          </w:tcPr>
          <w:p w14:paraId="6D62AF2F" w14:textId="77777777" w:rsidR="00252073" w:rsidRPr="00B6312E" w:rsidRDefault="00252073" w:rsidP="00952EC8">
            <w:pPr>
              <w:jc w:val="center"/>
              <w:rPr>
                <w:rFonts w:ascii="Calibri" w:eastAsia="Times New Roman" w:hAnsi="Calibri" w:cs="Calibri"/>
                <w:b/>
                <w:bCs/>
                <w:color w:val="000000"/>
                <w:lang w:val="es-CL" w:eastAsia="es-CL"/>
              </w:rPr>
            </w:pPr>
            <w:r w:rsidRPr="00B6312E">
              <w:rPr>
                <w:rFonts w:ascii="Calibri" w:eastAsia="Times New Roman" w:hAnsi="Calibri" w:cs="Calibri"/>
                <w:b/>
                <w:bCs/>
                <w:color w:val="000000"/>
                <w:lang w:val="es-CL" w:eastAsia="es-CL"/>
              </w:rPr>
              <w:t>14</w:t>
            </w:r>
          </w:p>
        </w:tc>
      </w:tr>
    </w:tbl>
    <w:p w14:paraId="3513CE79" w14:textId="77777777" w:rsidR="002149B2" w:rsidRDefault="002149B2" w:rsidP="002149B2">
      <w:pPr>
        <w:pStyle w:val="Ttulo1"/>
        <w:tabs>
          <w:tab w:val="left" w:pos="676"/>
        </w:tabs>
        <w:spacing w:before="79"/>
        <w:ind w:left="676"/>
        <w:jc w:val="left"/>
        <w:rPr>
          <w:sz w:val="24"/>
          <w:szCs w:val="24"/>
          <w:u w:val="thick"/>
        </w:rPr>
      </w:pPr>
    </w:p>
    <w:p w14:paraId="780A5DE7" w14:textId="34943721" w:rsidR="002149B2" w:rsidRPr="005249DC" w:rsidRDefault="002149B2" w:rsidP="002149B2">
      <w:pPr>
        <w:pStyle w:val="Ttulo1"/>
        <w:spacing w:before="79"/>
        <w:jc w:val="left"/>
        <w:rPr>
          <w:sz w:val="20"/>
          <w:szCs w:val="20"/>
        </w:rPr>
      </w:pPr>
      <w:r w:rsidRPr="005249DC">
        <w:rPr>
          <w:sz w:val="20"/>
          <w:szCs w:val="20"/>
          <w:u w:val="thick"/>
        </w:rPr>
        <w:t>LUGAR</w:t>
      </w:r>
      <w:r w:rsidRPr="005249DC">
        <w:rPr>
          <w:spacing w:val="-1"/>
          <w:sz w:val="20"/>
          <w:szCs w:val="20"/>
          <w:u w:val="thick"/>
        </w:rPr>
        <w:t xml:space="preserve"> </w:t>
      </w:r>
      <w:r w:rsidRPr="005249DC">
        <w:rPr>
          <w:sz w:val="20"/>
          <w:szCs w:val="20"/>
          <w:u w:val="thick"/>
        </w:rPr>
        <w:t>Y</w:t>
      </w:r>
      <w:r w:rsidRPr="005249DC">
        <w:rPr>
          <w:spacing w:val="-4"/>
          <w:sz w:val="20"/>
          <w:szCs w:val="20"/>
          <w:u w:val="thick"/>
        </w:rPr>
        <w:t xml:space="preserve"> </w:t>
      </w:r>
      <w:r w:rsidRPr="005249DC">
        <w:rPr>
          <w:sz w:val="20"/>
          <w:szCs w:val="20"/>
          <w:u w:val="thick"/>
        </w:rPr>
        <w:t>HORARIO</w:t>
      </w:r>
      <w:r w:rsidRPr="005249DC">
        <w:rPr>
          <w:spacing w:val="-1"/>
          <w:sz w:val="20"/>
          <w:szCs w:val="20"/>
          <w:u w:val="thick"/>
        </w:rPr>
        <w:t xml:space="preserve"> </w:t>
      </w:r>
      <w:r w:rsidRPr="005249DC">
        <w:rPr>
          <w:sz w:val="20"/>
          <w:szCs w:val="20"/>
          <w:u w:val="thick"/>
        </w:rPr>
        <w:t>DE</w:t>
      </w:r>
      <w:r w:rsidRPr="005249DC">
        <w:rPr>
          <w:spacing w:val="-1"/>
          <w:sz w:val="20"/>
          <w:szCs w:val="20"/>
          <w:u w:val="thick"/>
        </w:rPr>
        <w:t xml:space="preserve"> </w:t>
      </w:r>
      <w:r w:rsidRPr="005249DC">
        <w:rPr>
          <w:spacing w:val="-2"/>
          <w:sz w:val="20"/>
          <w:szCs w:val="20"/>
          <w:u w:val="thick"/>
        </w:rPr>
        <w:t>ENTREGA</w:t>
      </w:r>
    </w:p>
    <w:p w14:paraId="40C16EB0" w14:textId="77777777" w:rsidR="002149B2" w:rsidRPr="005249DC" w:rsidRDefault="002149B2" w:rsidP="002149B2">
      <w:pPr>
        <w:pStyle w:val="Textoindependiente"/>
        <w:spacing w:before="73"/>
        <w:rPr>
          <w:rFonts w:ascii="Arial" w:hAnsi="Arial" w:cs="Arial"/>
          <w:b/>
          <w:sz w:val="20"/>
          <w:szCs w:val="20"/>
        </w:rPr>
      </w:pPr>
    </w:p>
    <w:p w14:paraId="57C034DF" w14:textId="77777777" w:rsidR="002149B2" w:rsidRPr="005249DC" w:rsidRDefault="002149B2" w:rsidP="002149B2">
      <w:pPr>
        <w:pStyle w:val="Textoindependiente"/>
        <w:spacing w:line="276" w:lineRule="auto"/>
        <w:ind w:right="141"/>
        <w:jc w:val="both"/>
        <w:rPr>
          <w:rFonts w:ascii="Arial" w:hAnsi="Arial" w:cs="Arial"/>
          <w:sz w:val="20"/>
          <w:szCs w:val="20"/>
          <w:lang w:eastAsia="es-CL"/>
        </w:rPr>
      </w:pPr>
      <w:r w:rsidRPr="005249DC">
        <w:rPr>
          <w:rFonts w:ascii="Arial" w:hAnsi="Arial" w:cs="Arial"/>
          <w:b/>
          <w:sz w:val="20"/>
          <w:szCs w:val="20"/>
          <w:u w:val="thick"/>
        </w:rPr>
        <w:t>Lugar de entrega</w:t>
      </w:r>
      <w:r w:rsidRPr="005249DC">
        <w:rPr>
          <w:rFonts w:ascii="Arial" w:hAnsi="Arial" w:cs="Arial"/>
          <w:sz w:val="20"/>
          <w:szCs w:val="20"/>
        </w:rPr>
        <w:t xml:space="preserve">: </w:t>
      </w:r>
      <w:r w:rsidRPr="005249DC">
        <w:rPr>
          <w:rFonts w:ascii="Arial" w:hAnsi="Arial" w:cs="Arial"/>
          <w:color w:val="000000"/>
          <w:spacing w:val="-3"/>
          <w:sz w:val="20"/>
          <w:szCs w:val="20"/>
        </w:rPr>
        <w:t>El proveedor deberá contemplar la entrega de los vehículos, sin costo alguno para la Institución en dependencias del Área Taller de Mantenimiento de vehículos policiales, ubicado en calle 14 Sur Nro. 1401, Talca</w:t>
      </w:r>
      <w:r w:rsidRPr="005249DC">
        <w:rPr>
          <w:rFonts w:ascii="Arial" w:hAnsi="Arial" w:cs="Arial"/>
          <w:spacing w:val="-3"/>
          <w:sz w:val="20"/>
          <w:szCs w:val="20"/>
        </w:rPr>
        <w:t>, Región del Maule, desde las 08</w:t>
      </w:r>
      <w:r w:rsidRPr="005249DC">
        <w:rPr>
          <w:rFonts w:ascii="Arial" w:hAnsi="Arial" w:cs="Arial"/>
          <w:sz w:val="20"/>
          <w:szCs w:val="20"/>
        </w:rPr>
        <w:t>.30 hasta las 17.00 horas,</w:t>
      </w:r>
      <w:r w:rsidRPr="005249DC">
        <w:rPr>
          <w:rFonts w:ascii="Arial" w:hAnsi="Arial" w:cs="Arial"/>
          <w:spacing w:val="-3"/>
          <w:sz w:val="20"/>
          <w:szCs w:val="20"/>
        </w:rPr>
        <w:t xml:space="preserve"> previa coordinación con la persona encargada que se indicará en la orden de compra</w:t>
      </w:r>
      <w:r w:rsidRPr="005249DC">
        <w:rPr>
          <w:rFonts w:ascii="Arial" w:hAnsi="Arial" w:cs="Arial"/>
          <w:sz w:val="20"/>
          <w:szCs w:val="20"/>
          <w:lang w:eastAsia="es-CL"/>
        </w:rPr>
        <w:t>.</w:t>
      </w:r>
    </w:p>
    <w:p w14:paraId="03B92E2D" w14:textId="77777777" w:rsidR="002149B2" w:rsidRPr="005249DC" w:rsidRDefault="002149B2" w:rsidP="002149B2">
      <w:pPr>
        <w:jc w:val="both"/>
        <w:rPr>
          <w:rFonts w:ascii="Arial" w:hAnsi="Arial" w:cs="Arial"/>
          <w:sz w:val="20"/>
          <w:szCs w:val="20"/>
          <w:u w:val="single"/>
          <w:lang w:eastAsia="es-CL"/>
        </w:rPr>
      </w:pPr>
    </w:p>
    <w:p w14:paraId="722D1BAF" w14:textId="77777777" w:rsidR="002149B2" w:rsidRPr="005249DC" w:rsidRDefault="002149B2" w:rsidP="002149B2">
      <w:pPr>
        <w:jc w:val="both"/>
        <w:rPr>
          <w:rFonts w:ascii="Arial" w:hAnsi="Arial" w:cs="Arial"/>
          <w:sz w:val="20"/>
          <w:szCs w:val="20"/>
          <w:u w:val="single"/>
          <w:lang w:eastAsia="es-CL"/>
        </w:rPr>
      </w:pPr>
      <w:r w:rsidRPr="005249DC">
        <w:rPr>
          <w:rFonts w:ascii="Arial" w:hAnsi="Arial" w:cs="Arial"/>
          <w:sz w:val="20"/>
          <w:szCs w:val="20"/>
        </w:rPr>
        <w:t>Todos los costos asociados a la entrega final de los vehículos serán de cargo del proveedor adjudicado.</w:t>
      </w:r>
    </w:p>
    <w:p w14:paraId="0CCD6A1D" w14:textId="77777777" w:rsidR="00927EA3" w:rsidRPr="005249DC" w:rsidRDefault="00927EA3">
      <w:pPr>
        <w:pStyle w:val="Textoindependiente"/>
        <w:spacing w:before="46"/>
        <w:rPr>
          <w:rFonts w:ascii="Arial" w:hAnsi="Arial" w:cs="Arial"/>
          <w:sz w:val="20"/>
          <w:szCs w:val="20"/>
        </w:rPr>
      </w:pPr>
    </w:p>
    <w:p w14:paraId="3F6C8F23" w14:textId="77777777" w:rsidR="00927EA3" w:rsidRPr="005249DC" w:rsidRDefault="00E32DF4" w:rsidP="005249DC">
      <w:pPr>
        <w:ind w:right="195"/>
        <w:jc w:val="both"/>
        <w:rPr>
          <w:rFonts w:ascii="Arial" w:hAnsi="Arial" w:cs="Arial"/>
          <w:sz w:val="20"/>
          <w:szCs w:val="20"/>
        </w:rPr>
      </w:pPr>
      <w:r w:rsidRPr="005249DC">
        <w:rPr>
          <w:rFonts w:ascii="Arial" w:hAnsi="Arial" w:cs="Arial"/>
          <w:sz w:val="20"/>
          <w:szCs w:val="20"/>
        </w:rPr>
        <w:t>El proveedor declara expresamente que cumple con todos los requisitos establecidos en el presente anexo.</w:t>
      </w:r>
    </w:p>
    <w:p w14:paraId="42BBF8D2" w14:textId="77777777" w:rsidR="00927EA3" w:rsidRPr="001B4BEC" w:rsidRDefault="00927EA3">
      <w:pPr>
        <w:pStyle w:val="Textoindependiente"/>
        <w:rPr>
          <w:sz w:val="20"/>
          <w:szCs w:val="20"/>
        </w:rPr>
      </w:pPr>
    </w:p>
    <w:p w14:paraId="40457897" w14:textId="77777777" w:rsidR="00927EA3" w:rsidRPr="001B4BEC" w:rsidRDefault="00927EA3">
      <w:pPr>
        <w:pStyle w:val="Textoindependiente"/>
        <w:rPr>
          <w:sz w:val="20"/>
          <w:szCs w:val="20"/>
        </w:rPr>
      </w:pPr>
    </w:p>
    <w:p w14:paraId="44300CB3" w14:textId="77777777" w:rsidR="00927EA3" w:rsidRDefault="00927EA3">
      <w:pPr>
        <w:pStyle w:val="Textoindependiente"/>
        <w:rPr>
          <w:sz w:val="24"/>
        </w:rPr>
      </w:pPr>
    </w:p>
    <w:p w14:paraId="026412B0" w14:textId="77777777" w:rsidR="00927EA3" w:rsidRDefault="00927EA3">
      <w:pPr>
        <w:pStyle w:val="Textoindependiente"/>
        <w:spacing w:before="1"/>
        <w:rPr>
          <w:sz w:val="24"/>
        </w:rPr>
      </w:pPr>
    </w:p>
    <w:p w14:paraId="542D8D61" w14:textId="77777777" w:rsidR="00927EA3" w:rsidRDefault="00E32DF4">
      <w:pPr>
        <w:tabs>
          <w:tab w:val="left" w:pos="7222"/>
        </w:tabs>
        <w:ind w:left="4958"/>
        <w:rPr>
          <w:sz w:val="24"/>
        </w:rPr>
      </w:pPr>
      <w:r>
        <w:rPr>
          <w:spacing w:val="-2"/>
          <w:sz w:val="24"/>
        </w:rPr>
        <w:t>Fecha:</w:t>
      </w:r>
      <w:r>
        <w:rPr>
          <w:sz w:val="24"/>
          <w:u w:val="single"/>
        </w:rPr>
        <w:tab/>
      </w:r>
    </w:p>
    <w:p w14:paraId="729598DB" w14:textId="77777777" w:rsidR="00927EA3" w:rsidRDefault="00927EA3">
      <w:pPr>
        <w:pStyle w:val="Textoindependiente"/>
        <w:rPr>
          <w:sz w:val="20"/>
        </w:rPr>
      </w:pPr>
    </w:p>
    <w:p w14:paraId="7015F980" w14:textId="77777777" w:rsidR="00927EA3" w:rsidRDefault="00927EA3">
      <w:pPr>
        <w:pStyle w:val="Textoindependiente"/>
        <w:rPr>
          <w:sz w:val="20"/>
        </w:rPr>
      </w:pPr>
    </w:p>
    <w:p w14:paraId="16118BBA" w14:textId="77777777" w:rsidR="00927EA3" w:rsidRDefault="00927EA3">
      <w:pPr>
        <w:pStyle w:val="Textoindependiente"/>
        <w:rPr>
          <w:sz w:val="20"/>
        </w:rPr>
      </w:pPr>
    </w:p>
    <w:p w14:paraId="381D0F26" w14:textId="77777777" w:rsidR="00DA571D" w:rsidRDefault="00DA571D">
      <w:pPr>
        <w:pStyle w:val="Textoindependiente"/>
        <w:rPr>
          <w:sz w:val="20"/>
        </w:rPr>
      </w:pPr>
    </w:p>
    <w:p w14:paraId="40CD8A49" w14:textId="77777777" w:rsidR="004961B7" w:rsidRDefault="004961B7">
      <w:pPr>
        <w:pStyle w:val="Textoindependiente"/>
        <w:rPr>
          <w:sz w:val="20"/>
        </w:rPr>
      </w:pPr>
    </w:p>
    <w:p w14:paraId="100A0217" w14:textId="77777777" w:rsidR="004961B7" w:rsidRDefault="004961B7">
      <w:pPr>
        <w:pStyle w:val="Textoindependiente"/>
        <w:rPr>
          <w:sz w:val="20"/>
        </w:rPr>
      </w:pPr>
    </w:p>
    <w:p w14:paraId="3A2A2B86" w14:textId="77777777" w:rsidR="00927EA3" w:rsidRDefault="00E32DF4">
      <w:pPr>
        <w:pStyle w:val="Textoindependiente"/>
        <w:spacing w:before="149"/>
        <w:rPr>
          <w:sz w:val="20"/>
        </w:rPr>
      </w:pPr>
      <w:r>
        <w:rPr>
          <w:noProof/>
          <w:sz w:val="20"/>
          <w:lang w:val="es-CL" w:eastAsia="es-CL"/>
        </w:rPr>
        <mc:AlternateContent>
          <mc:Choice Requires="wps">
            <w:drawing>
              <wp:anchor distT="0" distB="0" distL="0" distR="0" simplePos="0" relativeHeight="487593984" behindDoc="1" locked="0" layoutInCell="1" allowOverlap="1" wp14:anchorId="29570EA1" wp14:editId="0BD8F535">
                <wp:simplePos x="0" y="0"/>
                <wp:positionH relativeFrom="page">
                  <wp:posOffset>4048633</wp:posOffset>
                </wp:positionH>
                <wp:positionV relativeFrom="paragraph">
                  <wp:posOffset>256491</wp:posOffset>
                </wp:positionV>
                <wp:extent cx="203327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3270" cy="1270"/>
                        </a:xfrm>
                        <a:custGeom>
                          <a:avLst/>
                          <a:gdLst/>
                          <a:ahLst/>
                          <a:cxnLst/>
                          <a:rect l="l" t="t" r="r" b="b"/>
                          <a:pathLst>
                            <a:path w="2033270">
                              <a:moveTo>
                                <a:pt x="0" y="0"/>
                              </a:moveTo>
                              <a:lnTo>
                                <a:pt x="203316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F73257" id="Graphic 28" o:spid="_x0000_s1026" style="position:absolute;margin-left:318.8pt;margin-top:20.2pt;width:160.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033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" path="m,l2033168,e" filled="f" strokeweight=".26669mm">
                <v:path arrowok="t"/>
                <w10:wrap type="topAndBottom" anchorx="page"/>
              </v:shape>
            </w:pict>
          </mc:Fallback>
        </mc:AlternateContent>
      </w:r>
    </w:p>
    <w:p w14:paraId="7ED47C0F" w14:textId="77777777" w:rsidR="00927EA3" w:rsidRDefault="00E32DF4">
      <w:pPr>
        <w:spacing w:before="3"/>
        <w:ind w:left="4958" w:right="1734" w:hanging="22"/>
        <w:rPr>
          <w:sz w:val="24"/>
        </w:rPr>
      </w:pPr>
      <w:r>
        <w:rPr>
          <w:sz w:val="24"/>
        </w:rPr>
        <w:t>Representante</w:t>
      </w:r>
      <w:r>
        <w:rPr>
          <w:spacing w:val="-10"/>
          <w:sz w:val="24"/>
        </w:rPr>
        <w:t xml:space="preserve"> </w:t>
      </w:r>
      <w:r>
        <w:rPr>
          <w:sz w:val="24"/>
        </w:rPr>
        <w:t>de</w:t>
      </w:r>
      <w:r>
        <w:rPr>
          <w:spacing w:val="-11"/>
          <w:sz w:val="24"/>
        </w:rPr>
        <w:t xml:space="preserve"> </w:t>
      </w:r>
      <w:r>
        <w:rPr>
          <w:sz w:val="24"/>
        </w:rPr>
        <w:t>la</w:t>
      </w:r>
      <w:r>
        <w:rPr>
          <w:spacing w:val="-11"/>
          <w:sz w:val="24"/>
        </w:rPr>
        <w:t xml:space="preserve"> </w:t>
      </w:r>
      <w:r>
        <w:rPr>
          <w:sz w:val="24"/>
        </w:rPr>
        <w:t xml:space="preserve">empresa </w:t>
      </w:r>
      <w:r>
        <w:rPr>
          <w:spacing w:val="-2"/>
          <w:sz w:val="24"/>
        </w:rPr>
        <w:t>Nombre:</w:t>
      </w:r>
    </w:p>
    <w:p w14:paraId="38A8371F" w14:textId="77777777" w:rsidR="00927EA3" w:rsidRDefault="00E32DF4">
      <w:pPr>
        <w:ind w:left="4958"/>
        <w:rPr>
          <w:sz w:val="24"/>
        </w:rPr>
      </w:pPr>
      <w:r>
        <w:rPr>
          <w:spacing w:val="-4"/>
          <w:sz w:val="24"/>
        </w:rPr>
        <w:t>Rut:</w:t>
      </w:r>
    </w:p>
    <w:sectPr w:rsidR="00927EA3" w:rsidSect="001D7DB6">
      <w:footerReference w:type="default" r:id="rId8"/>
      <w:pgSz w:w="12250" w:h="18730"/>
      <w:pgMar w:top="941" w:right="992" w:bottom="1542" w:left="1418" w:header="0"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36740" w14:textId="77777777" w:rsidR="00BD6985" w:rsidRDefault="00BD6985">
      <w:r>
        <w:separator/>
      </w:r>
    </w:p>
  </w:endnote>
  <w:endnote w:type="continuationSeparator" w:id="0">
    <w:p w14:paraId="610A871A" w14:textId="77777777" w:rsidR="00BD6985" w:rsidRDefault="00BD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9EC5" w14:textId="1CE557CA" w:rsidR="00E32DF4" w:rsidRDefault="00B6312E">
    <w:pPr>
      <w:pStyle w:val="Textoindependiente"/>
      <w:spacing w:line="14" w:lineRule="auto"/>
      <w:rPr>
        <w:sz w:val="20"/>
      </w:rPr>
    </w:pPr>
    <w:r>
      <w:rPr>
        <w:noProof/>
        <w:sz w:val="20"/>
        <w:lang w:val="es-CL" w:eastAsia="es-CL"/>
      </w:rPr>
      <mc:AlternateContent>
        <mc:Choice Requires="wps">
          <w:drawing>
            <wp:anchor distT="0" distB="0" distL="0" distR="0" simplePos="0" relativeHeight="487120896" behindDoc="1" locked="0" layoutInCell="1" allowOverlap="1" wp14:anchorId="563C2D0F" wp14:editId="4888F468">
              <wp:simplePos x="0" y="0"/>
              <wp:positionH relativeFrom="page">
                <wp:posOffset>1247775</wp:posOffset>
              </wp:positionH>
              <wp:positionV relativeFrom="page">
                <wp:posOffset>11009630</wp:posOffset>
              </wp:positionV>
              <wp:extent cx="2743200"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180975"/>
                      </a:xfrm>
                      <a:prstGeom prst="rect">
                        <a:avLst/>
                      </a:prstGeom>
                    </wps:spPr>
                    <wps:txbx>
                      <w:txbxContent>
                        <w:p w14:paraId="49EDC16D" w14:textId="77777777" w:rsidR="00E32DF4" w:rsidRDefault="00E32DF4">
                          <w:pPr>
                            <w:spacing w:before="14"/>
                            <w:ind w:left="20"/>
                            <w:rPr>
                              <w:rFonts w:ascii="Arial" w:hAnsi="Arial"/>
                              <w:b/>
                              <w:sz w:val="18"/>
                            </w:rPr>
                          </w:pPr>
                          <w:r>
                            <w:rPr>
                              <w:rFonts w:ascii="Arial" w:hAnsi="Arial"/>
                              <w:b/>
                              <w:spacing w:val="-2"/>
                              <w:sz w:val="18"/>
                            </w:rPr>
                            <w:t>Requerimientos</w:t>
                          </w:r>
                          <w:r>
                            <w:rPr>
                              <w:rFonts w:ascii="Arial" w:hAnsi="Arial"/>
                              <w:b/>
                              <w:spacing w:val="5"/>
                              <w:sz w:val="18"/>
                            </w:rPr>
                            <w:t xml:space="preserve"> </w:t>
                          </w:r>
                          <w:r>
                            <w:rPr>
                              <w:rFonts w:ascii="Arial" w:hAnsi="Arial"/>
                              <w:b/>
                              <w:spacing w:val="-2"/>
                              <w:sz w:val="18"/>
                            </w:rPr>
                            <w:t>Técnicos</w:t>
                          </w:r>
                        </w:p>
                      </w:txbxContent>
                    </wps:txbx>
                    <wps:bodyPr wrap="square" lIns="0" tIns="0" rIns="0" bIns="0" rtlCol="0">
                      <a:noAutofit/>
                    </wps:bodyPr>
                  </wps:wsp>
                </a:graphicData>
              </a:graphic>
              <wp14:sizeRelV relativeFrom="margin">
                <wp14:pctHeight>0</wp14:pctHeight>
              </wp14:sizeRelV>
            </wp:anchor>
          </w:drawing>
        </mc:Choice>
        <mc:Fallback>
          <w:pict>
            <v:shapetype w14:anchorId="563C2D0F" id="_x0000_t202" coordsize="21600,21600" o:spt="202" path="m,l,21600r21600,l21600,xe">
              <v:stroke joinstyle="miter"/>
              <v:path gradientshapeok="t" o:connecttype="rect"/>
            </v:shapetype>
            <v:shape id="Textbox 8" o:spid="_x0000_s1026" type="#_x0000_t202" style="position:absolute;margin-left:98.25pt;margin-top:866.9pt;width:3in;height:14.25pt;z-index:-1619558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" filled="f" stroked="f">
              <v:textbox inset="0,0,0,0">
                <w:txbxContent>
                  <w:p w14:paraId="49EDC16D" w14:textId="77777777" w:rsidR="00E32DF4" w:rsidRDefault="00E32DF4">
                    <w:pPr>
                      <w:spacing w:before="14"/>
                      <w:ind w:left="20"/>
                      <w:rPr>
                        <w:rFonts w:ascii="Arial" w:hAnsi="Arial"/>
                        <w:b/>
                        <w:sz w:val="18"/>
                      </w:rPr>
                    </w:pPr>
                    <w:r>
                      <w:rPr>
                        <w:rFonts w:ascii="Arial" w:hAnsi="Arial"/>
                        <w:b/>
                        <w:spacing w:val="-2"/>
                        <w:sz w:val="18"/>
                      </w:rPr>
                      <w:t>Requerimientos</w:t>
                    </w:r>
                    <w:r>
                      <w:rPr>
                        <w:rFonts w:ascii="Arial" w:hAnsi="Arial"/>
                        <w:b/>
                        <w:spacing w:val="5"/>
                        <w:sz w:val="18"/>
                      </w:rPr>
                      <w:t xml:space="preserve"> </w:t>
                    </w:r>
                    <w:r>
                      <w:rPr>
                        <w:rFonts w:ascii="Arial" w:hAnsi="Arial"/>
                        <w:b/>
                        <w:spacing w:val="-2"/>
                        <w:sz w:val="18"/>
                      </w:rPr>
                      <w:t>Técnicos</w:t>
                    </w:r>
                  </w:p>
                </w:txbxContent>
              </v:textbox>
              <w10:wrap anchorx="page" anchory="page"/>
            </v:shape>
          </w:pict>
        </mc:Fallback>
      </mc:AlternateContent>
    </w:r>
    <w:r w:rsidR="00E32DF4">
      <w:rPr>
        <w:noProof/>
        <w:sz w:val="20"/>
        <w:lang w:val="es-CL" w:eastAsia="es-CL"/>
      </w:rPr>
      <w:drawing>
        <wp:anchor distT="0" distB="0" distL="0" distR="0" simplePos="0" relativeHeight="487119872" behindDoc="1" locked="0" layoutInCell="1" allowOverlap="1" wp14:anchorId="5ECBE243" wp14:editId="4EB407FE">
          <wp:simplePos x="0" y="0"/>
          <wp:positionH relativeFrom="page">
            <wp:posOffset>909590</wp:posOffset>
          </wp:positionH>
          <wp:positionV relativeFrom="page">
            <wp:posOffset>10891604</wp:posOffset>
          </wp:positionV>
          <wp:extent cx="293133" cy="313623"/>
          <wp:effectExtent l="0" t="0" r="0" b="0"/>
          <wp:wrapNone/>
          <wp:docPr id="3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293133" cy="313623"/>
                  </a:xfrm>
                  <a:prstGeom prst="rect">
                    <a:avLst/>
                  </a:prstGeom>
                </pic:spPr>
              </pic:pic>
            </a:graphicData>
          </a:graphic>
        </wp:anchor>
      </w:drawing>
    </w:r>
    <w:r w:rsidR="00E32DF4">
      <w:rPr>
        <w:noProof/>
        <w:sz w:val="20"/>
        <w:lang w:val="es-CL" w:eastAsia="es-CL"/>
      </w:rPr>
      <mc:AlternateContent>
        <mc:Choice Requires="wps">
          <w:drawing>
            <wp:anchor distT="0" distB="0" distL="0" distR="0" simplePos="0" relativeHeight="487120384" behindDoc="1" locked="0" layoutInCell="1" allowOverlap="1" wp14:anchorId="6BA38B70" wp14:editId="3B86E799">
              <wp:simplePos x="0" y="0"/>
              <wp:positionH relativeFrom="page">
                <wp:posOffset>900988</wp:posOffset>
              </wp:positionH>
              <wp:positionV relativeFrom="page">
                <wp:posOffset>10862329</wp:posOffset>
              </wp:positionV>
              <wp:extent cx="609663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635" cy="1270"/>
                      </a:xfrm>
                      <a:custGeom>
                        <a:avLst/>
                        <a:gdLst/>
                        <a:ahLst/>
                        <a:cxnLst/>
                        <a:rect l="l" t="t" r="r" b="b"/>
                        <a:pathLst>
                          <a:path w="6096635">
                            <a:moveTo>
                              <a:pt x="0" y="0"/>
                            </a:moveTo>
                            <a:lnTo>
                              <a:pt x="6096419" y="0"/>
                            </a:lnTo>
                          </a:path>
                        </a:pathLst>
                      </a:custGeom>
                      <a:ln w="101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C9E835" id="Graphic 7" o:spid="_x0000_s1026" style="position:absolute;margin-left:70.95pt;margin-top:855.3pt;width:480.05pt;height:.1pt;z-index:-16196096;visibility:visible;mso-wrap-style:square;mso-wrap-distance-left:0;mso-wrap-distance-top:0;mso-wrap-distance-right:0;mso-wrap-distance-bottom:0;mso-position-horizontal:absolute;mso-position-horizontal-relative:page;mso-position-vertical:absolute;mso-position-vertical-relative:page;v-text-anchor:top" coordsize="6096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" path="m,l6096419,e" filled="f" strokeweight=".28256mm">
              <v:path arrowok="t"/>
              <w10:wrap anchorx="page" anchory="page"/>
            </v:shape>
          </w:pict>
        </mc:Fallback>
      </mc:AlternateContent>
    </w:r>
    <w:r w:rsidR="00E32DF4">
      <w:rPr>
        <w:noProof/>
        <w:sz w:val="20"/>
        <w:lang w:val="es-CL" w:eastAsia="es-CL"/>
      </w:rPr>
      <mc:AlternateContent>
        <mc:Choice Requires="wps">
          <w:drawing>
            <wp:anchor distT="0" distB="0" distL="0" distR="0" simplePos="0" relativeHeight="487121408" behindDoc="1" locked="0" layoutInCell="1" allowOverlap="1" wp14:anchorId="66432A34" wp14:editId="39B6F8DD">
              <wp:simplePos x="0" y="0"/>
              <wp:positionH relativeFrom="page">
                <wp:posOffset>6941566</wp:posOffset>
              </wp:positionH>
              <wp:positionV relativeFrom="page">
                <wp:posOffset>11112330</wp:posOffset>
              </wp:positionV>
              <wp:extent cx="1651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AC3FAF2" w14:textId="77777777" w:rsidR="00E32DF4" w:rsidRDefault="00E32DF4">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sidR="007101C3">
                            <w:rPr>
                              <w:rFonts w:ascii="Times New Roman"/>
                              <w:noProof/>
                              <w:spacing w:val="-10"/>
                              <w:sz w:val="24"/>
                            </w:rPr>
                            <w:t>6</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 w14:anchorId="66432A34" id="Textbox 9" o:spid="_x0000_s1027" type="#_x0000_t202" style="position:absolute;margin-left:546.6pt;margin-top:875pt;width:13pt;height:15.3pt;z-index:-161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" filled="f" stroked="f">
              <v:textbox inset="0,0,0,0">
                <w:txbxContent>
                  <w:p w14:paraId="2AC3FAF2" w14:textId="77777777" w:rsidR="00E32DF4" w:rsidRDefault="00E32DF4">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sidR="007101C3">
                      <w:rPr>
                        <w:rFonts w:ascii="Times New Roman"/>
                        <w:noProof/>
                        <w:spacing w:val="-10"/>
                        <w:sz w:val="24"/>
                      </w:rPr>
                      <w:t>6</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FF544" w14:textId="77777777" w:rsidR="00BD6985" w:rsidRDefault="00BD6985">
      <w:r>
        <w:separator/>
      </w:r>
    </w:p>
  </w:footnote>
  <w:footnote w:type="continuationSeparator" w:id="0">
    <w:p w14:paraId="0BE17ED6" w14:textId="77777777" w:rsidR="00BD6985" w:rsidRDefault="00BD6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3D1F"/>
    <w:multiLevelType w:val="hybridMultilevel"/>
    <w:tmpl w:val="0848F2B8"/>
    <w:lvl w:ilvl="0" w:tplc="4224E47C">
      <w:start w:val="5"/>
      <w:numFmt w:val="decimal"/>
      <w:lvlText w:val="%1."/>
      <w:lvlJc w:val="left"/>
      <w:pPr>
        <w:ind w:left="790" w:hanging="361"/>
      </w:pPr>
      <w:rPr>
        <w:rFonts w:ascii="Arial MT" w:eastAsia="Arial MT" w:hAnsi="Arial MT" w:cs="Arial MT" w:hint="default"/>
        <w:b w:val="0"/>
        <w:bCs w:val="0"/>
        <w:i w:val="0"/>
        <w:iCs w:val="0"/>
        <w:spacing w:val="-1"/>
        <w:w w:val="100"/>
        <w:sz w:val="22"/>
        <w:szCs w:val="22"/>
        <w:lang w:val="es-ES" w:eastAsia="en-US" w:bidi="ar-SA"/>
      </w:rPr>
    </w:lvl>
    <w:lvl w:ilvl="1" w:tplc="0D4A0A56">
      <w:numFmt w:val="bullet"/>
      <w:lvlText w:val="•"/>
      <w:lvlJc w:val="left"/>
      <w:pPr>
        <w:ind w:left="1314" w:hanging="361"/>
      </w:pPr>
      <w:rPr>
        <w:rFonts w:hint="default"/>
        <w:lang w:val="es-ES" w:eastAsia="en-US" w:bidi="ar-SA"/>
      </w:rPr>
    </w:lvl>
    <w:lvl w:ilvl="2" w:tplc="E63056F0">
      <w:numFmt w:val="bullet"/>
      <w:lvlText w:val="•"/>
      <w:lvlJc w:val="left"/>
      <w:pPr>
        <w:ind w:left="1829" w:hanging="361"/>
      </w:pPr>
      <w:rPr>
        <w:rFonts w:hint="default"/>
        <w:lang w:val="es-ES" w:eastAsia="en-US" w:bidi="ar-SA"/>
      </w:rPr>
    </w:lvl>
    <w:lvl w:ilvl="3" w:tplc="A01A96F2">
      <w:numFmt w:val="bullet"/>
      <w:lvlText w:val="•"/>
      <w:lvlJc w:val="left"/>
      <w:pPr>
        <w:ind w:left="2343" w:hanging="361"/>
      </w:pPr>
      <w:rPr>
        <w:rFonts w:hint="default"/>
        <w:lang w:val="es-ES" w:eastAsia="en-US" w:bidi="ar-SA"/>
      </w:rPr>
    </w:lvl>
    <w:lvl w:ilvl="4" w:tplc="4ABEEDC4">
      <w:numFmt w:val="bullet"/>
      <w:lvlText w:val="•"/>
      <w:lvlJc w:val="left"/>
      <w:pPr>
        <w:ind w:left="2858" w:hanging="361"/>
      </w:pPr>
      <w:rPr>
        <w:rFonts w:hint="default"/>
        <w:lang w:val="es-ES" w:eastAsia="en-US" w:bidi="ar-SA"/>
      </w:rPr>
    </w:lvl>
    <w:lvl w:ilvl="5" w:tplc="F8489C4C">
      <w:numFmt w:val="bullet"/>
      <w:lvlText w:val="•"/>
      <w:lvlJc w:val="left"/>
      <w:pPr>
        <w:ind w:left="3373" w:hanging="361"/>
      </w:pPr>
      <w:rPr>
        <w:rFonts w:hint="default"/>
        <w:lang w:val="es-ES" w:eastAsia="en-US" w:bidi="ar-SA"/>
      </w:rPr>
    </w:lvl>
    <w:lvl w:ilvl="6" w:tplc="8E108D1A">
      <w:numFmt w:val="bullet"/>
      <w:lvlText w:val="•"/>
      <w:lvlJc w:val="left"/>
      <w:pPr>
        <w:ind w:left="3887" w:hanging="361"/>
      </w:pPr>
      <w:rPr>
        <w:rFonts w:hint="default"/>
        <w:lang w:val="es-ES" w:eastAsia="en-US" w:bidi="ar-SA"/>
      </w:rPr>
    </w:lvl>
    <w:lvl w:ilvl="7" w:tplc="97340F78">
      <w:numFmt w:val="bullet"/>
      <w:lvlText w:val="•"/>
      <w:lvlJc w:val="left"/>
      <w:pPr>
        <w:ind w:left="4402" w:hanging="361"/>
      </w:pPr>
      <w:rPr>
        <w:rFonts w:hint="default"/>
        <w:lang w:val="es-ES" w:eastAsia="en-US" w:bidi="ar-SA"/>
      </w:rPr>
    </w:lvl>
    <w:lvl w:ilvl="8" w:tplc="DF349108">
      <w:numFmt w:val="bullet"/>
      <w:lvlText w:val="•"/>
      <w:lvlJc w:val="left"/>
      <w:pPr>
        <w:ind w:left="4916" w:hanging="361"/>
      </w:pPr>
      <w:rPr>
        <w:rFonts w:hint="default"/>
        <w:lang w:val="es-ES" w:eastAsia="en-US" w:bidi="ar-SA"/>
      </w:rPr>
    </w:lvl>
  </w:abstractNum>
  <w:abstractNum w:abstractNumId="1" w15:restartNumberingAfterBreak="0">
    <w:nsid w:val="06603F3B"/>
    <w:multiLevelType w:val="hybridMultilevel"/>
    <w:tmpl w:val="E4F05C92"/>
    <w:lvl w:ilvl="0" w:tplc="D39E128E">
      <w:start w:val="1"/>
      <w:numFmt w:val="decimal"/>
      <w:lvlText w:val="%1."/>
      <w:lvlJc w:val="left"/>
      <w:pPr>
        <w:ind w:left="773" w:hanging="428"/>
      </w:pPr>
      <w:rPr>
        <w:rFonts w:ascii="Arial MT" w:eastAsia="Arial MT" w:hAnsi="Arial MT" w:cs="Arial MT" w:hint="default"/>
        <w:b w:val="0"/>
        <w:bCs w:val="0"/>
        <w:i w:val="0"/>
        <w:iCs w:val="0"/>
        <w:spacing w:val="-1"/>
        <w:w w:val="100"/>
        <w:sz w:val="22"/>
        <w:szCs w:val="22"/>
        <w:lang w:val="es-ES" w:eastAsia="en-US" w:bidi="ar-SA"/>
      </w:rPr>
    </w:lvl>
    <w:lvl w:ilvl="1" w:tplc="0D667D44">
      <w:start w:val="1"/>
      <w:numFmt w:val="decimal"/>
      <w:lvlText w:val="%2."/>
      <w:lvlJc w:val="left"/>
      <w:pPr>
        <w:ind w:left="773" w:hanging="428"/>
      </w:pPr>
      <w:rPr>
        <w:rFonts w:ascii="Arial MT" w:eastAsia="Arial MT" w:hAnsi="Arial MT" w:cs="Arial MT" w:hint="default"/>
        <w:b w:val="0"/>
        <w:bCs w:val="0"/>
        <w:i w:val="0"/>
        <w:iCs w:val="0"/>
        <w:spacing w:val="-1"/>
        <w:w w:val="100"/>
        <w:sz w:val="22"/>
        <w:szCs w:val="22"/>
        <w:lang w:val="es-ES" w:eastAsia="en-US" w:bidi="ar-SA"/>
      </w:rPr>
    </w:lvl>
    <w:lvl w:ilvl="2" w:tplc="249E3E7C">
      <w:numFmt w:val="bullet"/>
      <w:lvlText w:val="•"/>
      <w:lvlJc w:val="left"/>
      <w:pPr>
        <w:ind w:left="1813" w:hanging="428"/>
      </w:pPr>
      <w:rPr>
        <w:rFonts w:hint="default"/>
        <w:lang w:val="es-ES" w:eastAsia="en-US" w:bidi="ar-SA"/>
      </w:rPr>
    </w:lvl>
    <w:lvl w:ilvl="3" w:tplc="A65CBB08">
      <w:numFmt w:val="bullet"/>
      <w:lvlText w:val="•"/>
      <w:lvlJc w:val="left"/>
      <w:pPr>
        <w:ind w:left="2329" w:hanging="428"/>
      </w:pPr>
      <w:rPr>
        <w:rFonts w:hint="default"/>
        <w:lang w:val="es-ES" w:eastAsia="en-US" w:bidi="ar-SA"/>
      </w:rPr>
    </w:lvl>
    <w:lvl w:ilvl="4" w:tplc="A24CE9DE">
      <w:numFmt w:val="bullet"/>
      <w:lvlText w:val="•"/>
      <w:lvlJc w:val="left"/>
      <w:pPr>
        <w:ind w:left="2846" w:hanging="428"/>
      </w:pPr>
      <w:rPr>
        <w:rFonts w:hint="default"/>
        <w:lang w:val="es-ES" w:eastAsia="en-US" w:bidi="ar-SA"/>
      </w:rPr>
    </w:lvl>
    <w:lvl w:ilvl="5" w:tplc="902A0B58">
      <w:numFmt w:val="bullet"/>
      <w:lvlText w:val="•"/>
      <w:lvlJc w:val="left"/>
      <w:pPr>
        <w:ind w:left="3363" w:hanging="428"/>
      </w:pPr>
      <w:rPr>
        <w:rFonts w:hint="default"/>
        <w:lang w:val="es-ES" w:eastAsia="en-US" w:bidi="ar-SA"/>
      </w:rPr>
    </w:lvl>
    <w:lvl w:ilvl="6" w:tplc="9BB2953E">
      <w:numFmt w:val="bullet"/>
      <w:lvlText w:val="•"/>
      <w:lvlJc w:val="left"/>
      <w:pPr>
        <w:ind w:left="3879" w:hanging="428"/>
      </w:pPr>
      <w:rPr>
        <w:rFonts w:hint="default"/>
        <w:lang w:val="es-ES" w:eastAsia="en-US" w:bidi="ar-SA"/>
      </w:rPr>
    </w:lvl>
    <w:lvl w:ilvl="7" w:tplc="F54C17EC">
      <w:numFmt w:val="bullet"/>
      <w:lvlText w:val="•"/>
      <w:lvlJc w:val="left"/>
      <w:pPr>
        <w:ind w:left="4396" w:hanging="428"/>
      </w:pPr>
      <w:rPr>
        <w:rFonts w:hint="default"/>
        <w:lang w:val="es-ES" w:eastAsia="en-US" w:bidi="ar-SA"/>
      </w:rPr>
    </w:lvl>
    <w:lvl w:ilvl="8" w:tplc="3C6A384E">
      <w:numFmt w:val="bullet"/>
      <w:lvlText w:val="•"/>
      <w:lvlJc w:val="left"/>
      <w:pPr>
        <w:ind w:left="4912" w:hanging="428"/>
      </w:pPr>
      <w:rPr>
        <w:rFonts w:hint="default"/>
        <w:lang w:val="es-ES" w:eastAsia="en-US" w:bidi="ar-SA"/>
      </w:rPr>
    </w:lvl>
  </w:abstractNum>
  <w:abstractNum w:abstractNumId="2" w15:restartNumberingAfterBreak="0">
    <w:nsid w:val="191C760C"/>
    <w:multiLevelType w:val="hybridMultilevel"/>
    <w:tmpl w:val="F90CF0D0"/>
    <w:lvl w:ilvl="0" w:tplc="1CEC13DA">
      <w:start w:val="1"/>
      <w:numFmt w:val="decimal"/>
      <w:lvlText w:val="%1."/>
      <w:lvlJc w:val="left"/>
      <w:pPr>
        <w:ind w:left="790" w:hanging="361"/>
      </w:pPr>
      <w:rPr>
        <w:rFonts w:ascii="Arial MT" w:eastAsia="Arial MT" w:hAnsi="Arial MT" w:cs="Arial MT" w:hint="default"/>
        <w:b w:val="0"/>
        <w:bCs w:val="0"/>
        <w:i w:val="0"/>
        <w:iCs w:val="0"/>
        <w:spacing w:val="-1"/>
        <w:w w:val="100"/>
        <w:sz w:val="22"/>
        <w:szCs w:val="22"/>
        <w:lang w:val="es-ES" w:eastAsia="en-US" w:bidi="ar-SA"/>
      </w:rPr>
    </w:lvl>
    <w:lvl w:ilvl="1" w:tplc="0A048718">
      <w:numFmt w:val="bullet"/>
      <w:lvlText w:val="•"/>
      <w:lvlJc w:val="left"/>
      <w:pPr>
        <w:ind w:left="1314" w:hanging="361"/>
      </w:pPr>
      <w:rPr>
        <w:rFonts w:hint="default"/>
        <w:lang w:val="es-ES" w:eastAsia="en-US" w:bidi="ar-SA"/>
      </w:rPr>
    </w:lvl>
    <w:lvl w:ilvl="2" w:tplc="346676CE">
      <w:numFmt w:val="bullet"/>
      <w:lvlText w:val="•"/>
      <w:lvlJc w:val="left"/>
      <w:pPr>
        <w:ind w:left="1829" w:hanging="361"/>
      </w:pPr>
      <w:rPr>
        <w:rFonts w:hint="default"/>
        <w:lang w:val="es-ES" w:eastAsia="en-US" w:bidi="ar-SA"/>
      </w:rPr>
    </w:lvl>
    <w:lvl w:ilvl="3" w:tplc="349EDB38">
      <w:numFmt w:val="bullet"/>
      <w:lvlText w:val="•"/>
      <w:lvlJc w:val="left"/>
      <w:pPr>
        <w:ind w:left="2343" w:hanging="361"/>
      </w:pPr>
      <w:rPr>
        <w:rFonts w:hint="default"/>
        <w:lang w:val="es-ES" w:eastAsia="en-US" w:bidi="ar-SA"/>
      </w:rPr>
    </w:lvl>
    <w:lvl w:ilvl="4" w:tplc="91222AE0">
      <w:numFmt w:val="bullet"/>
      <w:lvlText w:val="•"/>
      <w:lvlJc w:val="left"/>
      <w:pPr>
        <w:ind w:left="2858" w:hanging="361"/>
      </w:pPr>
      <w:rPr>
        <w:rFonts w:hint="default"/>
        <w:lang w:val="es-ES" w:eastAsia="en-US" w:bidi="ar-SA"/>
      </w:rPr>
    </w:lvl>
    <w:lvl w:ilvl="5" w:tplc="30B27472">
      <w:numFmt w:val="bullet"/>
      <w:lvlText w:val="•"/>
      <w:lvlJc w:val="left"/>
      <w:pPr>
        <w:ind w:left="3373" w:hanging="361"/>
      </w:pPr>
      <w:rPr>
        <w:rFonts w:hint="default"/>
        <w:lang w:val="es-ES" w:eastAsia="en-US" w:bidi="ar-SA"/>
      </w:rPr>
    </w:lvl>
    <w:lvl w:ilvl="6" w:tplc="949E0858">
      <w:numFmt w:val="bullet"/>
      <w:lvlText w:val="•"/>
      <w:lvlJc w:val="left"/>
      <w:pPr>
        <w:ind w:left="3887" w:hanging="361"/>
      </w:pPr>
      <w:rPr>
        <w:rFonts w:hint="default"/>
        <w:lang w:val="es-ES" w:eastAsia="en-US" w:bidi="ar-SA"/>
      </w:rPr>
    </w:lvl>
    <w:lvl w:ilvl="7" w:tplc="78D63CE2">
      <w:numFmt w:val="bullet"/>
      <w:lvlText w:val="•"/>
      <w:lvlJc w:val="left"/>
      <w:pPr>
        <w:ind w:left="4402" w:hanging="361"/>
      </w:pPr>
      <w:rPr>
        <w:rFonts w:hint="default"/>
        <w:lang w:val="es-ES" w:eastAsia="en-US" w:bidi="ar-SA"/>
      </w:rPr>
    </w:lvl>
    <w:lvl w:ilvl="8" w:tplc="307C6F36">
      <w:numFmt w:val="bullet"/>
      <w:lvlText w:val="•"/>
      <w:lvlJc w:val="left"/>
      <w:pPr>
        <w:ind w:left="4916" w:hanging="361"/>
      </w:pPr>
      <w:rPr>
        <w:rFonts w:hint="default"/>
        <w:lang w:val="es-ES" w:eastAsia="en-US" w:bidi="ar-SA"/>
      </w:rPr>
    </w:lvl>
  </w:abstractNum>
  <w:abstractNum w:abstractNumId="3" w15:restartNumberingAfterBreak="0">
    <w:nsid w:val="26485477"/>
    <w:multiLevelType w:val="hybridMultilevel"/>
    <w:tmpl w:val="70EA516A"/>
    <w:lvl w:ilvl="0" w:tplc="F15AABC4">
      <w:start w:val="8"/>
      <w:numFmt w:val="decimal"/>
      <w:lvlText w:val="%1."/>
      <w:lvlJc w:val="left"/>
      <w:pPr>
        <w:ind w:left="790" w:hanging="361"/>
      </w:pPr>
      <w:rPr>
        <w:rFonts w:ascii="Arial MT" w:eastAsia="Arial MT" w:hAnsi="Arial MT" w:cs="Arial MT" w:hint="default"/>
        <w:b w:val="0"/>
        <w:bCs w:val="0"/>
        <w:i w:val="0"/>
        <w:iCs w:val="0"/>
        <w:spacing w:val="-1"/>
        <w:w w:val="100"/>
        <w:sz w:val="22"/>
        <w:szCs w:val="22"/>
        <w:lang w:val="es-ES" w:eastAsia="en-US" w:bidi="ar-SA"/>
      </w:rPr>
    </w:lvl>
    <w:lvl w:ilvl="1" w:tplc="FD74049A">
      <w:start w:val="1"/>
      <w:numFmt w:val="decimal"/>
      <w:lvlText w:val="%2."/>
      <w:lvlJc w:val="left"/>
      <w:pPr>
        <w:ind w:left="790" w:hanging="361"/>
      </w:pPr>
      <w:rPr>
        <w:rFonts w:ascii="Arial MT" w:eastAsia="Arial MT" w:hAnsi="Arial MT" w:cs="Arial MT" w:hint="default"/>
        <w:b w:val="0"/>
        <w:bCs w:val="0"/>
        <w:i w:val="0"/>
        <w:iCs w:val="0"/>
        <w:spacing w:val="-1"/>
        <w:w w:val="100"/>
        <w:sz w:val="22"/>
        <w:szCs w:val="22"/>
        <w:lang w:val="es-ES" w:eastAsia="en-US" w:bidi="ar-SA"/>
      </w:rPr>
    </w:lvl>
    <w:lvl w:ilvl="2" w:tplc="F0F479C4">
      <w:numFmt w:val="bullet"/>
      <w:lvlText w:val="•"/>
      <w:lvlJc w:val="left"/>
      <w:pPr>
        <w:ind w:left="1829" w:hanging="361"/>
      </w:pPr>
      <w:rPr>
        <w:rFonts w:hint="default"/>
        <w:lang w:val="es-ES" w:eastAsia="en-US" w:bidi="ar-SA"/>
      </w:rPr>
    </w:lvl>
    <w:lvl w:ilvl="3" w:tplc="DD246E0A">
      <w:numFmt w:val="bullet"/>
      <w:lvlText w:val="•"/>
      <w:lvlJc w:val="left"/>
      <w:pPr>
        <w:ind w:left="2343" w:hanging="361"/>
      </w:pPr>
      <w:rPr>
        <w:rFonts w:hint="default"/>
        <w:lang w:val="es-ES" w:eastAsia="en-US" w:bidi="ar-SA"/>
      </w:rPr>
    </w:lvl>
    <w:lvl w:ilvl="4" w:tplc="FAFEA1CE">
      <w:numFmt w:val="bullet"/>
      <w:lvlText w:val="•"/>
      <w:lvlJc w:val="left"/>
      <w:pPr>
        <w:ind w:left="2858" w:hanging="361"/>
      </w:pPr>
      <w:rPr>
        <w:rFonts w:hint="default"/>
        <w:lang w:val="es-ES" w:eastAsia="en-US" w:bidi="ar-SA"/>
      </w:rPr>
    </w:lvl>
    <w:lvl w:ilvl="5" w:tplc="F59265E4">
      <w:numFmt w:val="bullet"/>
      <w:lvlText w:val="•"/>
      <w:lvlJc w:val="left"/>
      <w:pPr>
        <w:ind w:left="3373" w:hanging="361"/>
      </w:pPr>
      <w:rPr>
        <w:rFonts w:hint="default"/>
        <w:lang w:val="es-ES" w:eastAsia="en-US" w:bidi="ar-SA"/>
      </w:rPr>
    </w:lvl>
    <w:lvl w:ilvl="6" w:tplc="4B205B4C">
      <w:numFmt w:val="bullet"/>
      <w:lvlText w:val="•"/>
      <w:lvlJc w:val="left"/>
      <w:pPr>
        <w:ind w:left="3887" w:hanging="361"/>
      </w:pPr>
      <w:rPr>
        <w:rFonts w:hint="default"/>
        <w:lang w:val="es-ES" w:eastAsia="en-US" w:bidi="ar-SA"/>
      </w:rPr>
    </w:lvl>
    <w:lvl w:ilvl="7" w:tplc="F5AEB56C">
      <w:numFmt w:val="bullet"/>
      <w:lvlText w:val="•"/>
      <w:lvlJc w:val="left"/>
      <w:pPr>
        <w:ind w:left="4402" w:hanging="361"/>
      </w:pPr>
      <w:rPr>
        <w:rFonts w:hint="default"/>
        <w:lang w:val="es-ES" w:eastAsia="en-US" w:bidi="ar-SA"/>
      </w:rPr>
    </w:lvl>
    <w:lvl w:ilvl="8" w:tplc="95600DEA">
      <w:numFmt w:val="bullet"/>
      <w:lvlText w:val="•"/>
      <w:lvlJc w:val="left"/>
      <w:pPr>
        <w:ind w:left="4916" w:hanging="361"/>
      </w:pPr>
      <w:rPr>
        <w:rFonts w:hint="default"/>
        <w:lang w:val="es-ES" w:eastAsia="en-US" w:bidi="ar-SA"/>
      </w:rPr>
    </w:lvl>
  </w:abstractNum>
  <w:abstractNum w:abstractNumId="4" w15:restartNumberingAfterBreak="0">
    <w:nsid w:val="349F7F4D"/>
    <w:multiLevelType w:val="hybridMultilevel"/>
    <w:tmpl w:val="10AE64C2"/>
    <w:lvl w:ilvl="0" w:tplc="F506B1D4">
      <w:numFmt w:val="bullet"/>
      <w:lvlText w:val="•"/>
      <w:lvlJc w:val="left"/>
      <w:pPr>
        <w:ind w:left="868" w:hanging="629"/>
      </w:pPr>
      <w:rPr>
        <w:rFonts w:ascii="Arial MT" w:eastAsia="Arial MT" w:hAnsi="Arial MT" w:cs="Arial MT" w:hint="default"/>
        <w:b w:val="0"/>
        <w:bCs w:val="0"/>
        <w:i w:val="0"/>
        <w:iCs w:val="0"/>
        <w:spacing w:val="0"/>
        <w:w w:val="100"/>
        <w:sz w:val="22"/>
        <w:szCs w:val="22"/>
        <w:lang w:val="es-ES" w:eastAsia="en-US" w:bidi="ar-SA"/>
      </w:rPr>
    </w:lvl>
    <w:lvl w:ilvl="1" w:tplc="A094FAA2">
      <w:numFmt w:val="bullet"/>
      <w:lvlText w:val="•"/>
      <w:lvlJc w:val="left"/>
      <w:pPr>
        <w:ind w:left="1368" w:hanging="629"/>
      </w:pPr>
      <w:rPr>
        <w:rFonts w:hint="default"/>
        <w:lang w:val="es-ES" w:eastAsia="en-US" w:bidi="ar-SA"/>
      </w:rPr>
    </w:lvl>
    <w:lvl w:ilvl="2" w:tplc="9B5E0992">
      <w:numFmt w:val="bullet"/>
      <w:lvlText w:val="•"/>
      <w:lvlJc w:val="left"/>
      <w:pPr>
        <w:ind w:left="1877" w:hanging="629"/>
      </w:pPr>
      <w:rPr>
        <w:rFonts w:hint="default"/>
        <w:lang w:val="es-ES" w:eastAsia="en-US" w:bidi="ar-SA"/>
      </w:rPr>
    </w:lvl>
    <w:lvl w:ilvl="3" w:tplc="7C74E5E8">
      <w:numFmt w:val="bullet"/>
      <w:lvlText w:val="•"/>
      <w:lvlJc w:val="left"/>
      <w:pPr>
        <w:ind w:left="2385" w:hanging="629"/>
      </w:pPr>
      <w:rPr>
        <w:rFonts w:hint="default"/>
        <w:lang w:val="es-ES" w:eastAsia="en-US" w:bidi="ar-SA"/>
      </w:rPr>
    </w:lvl>
    <w:lvl w:ilvl="4" w:tplc="B502928E">
      <w:numFmt w:val="bullet"/>
      <w:lvlText w:val="•"/>
      <w:lvlJc w:val="left"/>
      <w:pPr>
        <w:ind w:left="2894" w:hanging="629"/>
      </w:pPr>
      <w:rPr>
        <w:rFonts w:hint="default"/>
        <w:lang w:val="es-ES" w:eastAsia="en-US" w:bidi="ar-SA"/>
      </w:rPr>
    </w:lvl>
    <w:lvl w:ilvl="5" w:tplc="C7A81352">
      <w:numFmt w:val="bullet"/>
      <w:lvlText w:val="•"/>
      <w:lvlJc w:val="left"/>
      <w:pPr>
        <w:ind w:left="3403" w:hanging="629"/>
      </w:pPr>
      <w:rPr>
        <w:rFonts w:hint="default"/>
        <w:lang w:val="es-ES" w:eastAsia="en-US" w:bidi="ar-SA"/>
      </w:rPr>
    </w:lvl>
    <w:lvl w:ilvl="6" w:tplc="8E283520">
      <w:numFmt w:val="bullet"/>
      <w:lvlText w:val="•"/>
      <w:lvlJc w:val="left"/>
      <w:pPr>
        <w:ind w:left="3911" w:hanging="629"/>
      </w:pPr>
      <w:rPr>
        <w:rFonts w:hint="default"/>
        <w:lang w:val="es-ES" w:eastAsia="en-US" w:bidi="ar-SA"/>
      </w:rPr>
    </w:lvl>
    <w:lvl w:ilvl="7" w:tplc="7B7A6A56">
      <w:numFmt w:val="bullet"/>
      <w:lvlText w:val="•"/>
      <w:lvlJc w:val="left"/>
      <w:pPr>
        <w:ind w:left="4420" w:hanging="629"/>
      </w:pPr>
      <w:rPr>
        <w:rFonts w:hint="default"/>
        <w:lang w:val="es-ES" w:eastAsia="en-US" w:bidi="ar-SA"/>
      </w:rPr>
    </w:lvl>
    <w:lvl w:ilvl="8" w:tplc="D3EC87E6">
      <w:numFmt w:val="bullet"/>
      <w:lvlText w:val="•"/>
      <w:lvlJc w:val="left"/>
      <w:pPr>
        <w:ind w:left="4928" w:hanging="629"/>
      </w:pPr>
      <w:rPr>
        <w:rFonts w:hint="default"/>
        <w:lang w:val="es-ES" w:eastAsia="en-US" w:bidi="ar-SA"/>
      </w:rPr>
    </w:lvl>
  </w:abstractNum>
  <w:abstractNum w:abstractNumId="5" w15:restartNumberingAfterBreak="0">
    <w:nsid w:val="3FB01531"/>
    <w:multiLevelType w:val="hybridMultilevel"/>
    <w:tmpl w:val="5A0881CA"/>
    <w:lvl w:ilvl="0" w:tplc="B3B0D5F0">
      <w:start w:val="7"/>
      <w:numFmt w:val="decimal"/>
      <w:lvlText w:val="%1."/>
      <w:lvlJc w:val="left"/>
      <w:pPr>
        <w:ind w:left="790" w:hanging="361"/>
      </w:pPr>
      <w:rPr>
        <w:rFonts w:ascii="Arial MT" w:eastAsia="Arial MT" w:hAnsi="Arial MT" w:cs="Arial MT" w:hint="default"/>
        <w:b w:val="0"/>
        <w:bCs w:val="0"/>
        <w:i w:val="0"/>
        <w:iCs w:val="0"/>
        <w:spacing w:val="-1"/>
        <w:w w:val="100"/>
        <w:sz w:val="22"/>
        <w:szCs w:val="22"/>
        <w:lang w:val="es-ES" w:eastAsia="en-US" w:bidi="ar-SA"/>
      </w:rPr>
    </w:lvl>
    <w:lvl w:ilvl="1" w:tplc="063C9122">
      <w:numFmt w:val="bullet"/>
      <w:lvlText w:val="•"/>
      <w:lvlJc w:val="left"/>
      <w:pPr>
        <w:ind w:left="1314" w:hanging="361"/>
      </w:pPr>
      <w:rPr>
        <w:rFonts w:hint="default"/>
        <w:lang w:val="es-ES" w:eastAsia="en-US" w:bidi="ar-SA"/>
      </w:rPr>
    </w:lvl>
    <w:lvl w:ilvl="2" w:tplc="290E7E8C">
      <w:numFmt w:val="bullet"/>
      <w:lvlText w:val="•"/>
      <w:lvlJc w:val="left"/>
      <w:pPr>
        <w:ind w:left="1829" w:hanging="361"/>
      </w:pPr>
      <w:rPr>
        <w:rFonts w:hint="default"/>
        <w:lang w:val="es-ES" w:eastAsia="en-US" w:bidi="ar-SA"/>
      </w:rPr>
    </w:lvl>
    <w:lvl w:ilvl="3" w:tplc="320E96BA">
      <w:numFmt w:val="bullet"/>
      <w:lvlText w:val="•"/>
      <w:lvlJc w:val="left"/>
      <w:pPr>
        <w:ind w:left="2343" w:hanging="361"/>
      </w:pPr>
      <w:rPr>
        <w:rFonts w:hint="default"/>
        <w:lang w:val="es-ES" w:eastAsia="en-US" w:bidi="ar-SA"/>
      </w:rPr>
    </w:lvl>
    <w:lvl w:ilvl="4" w:tplc="CEB8F8CA">
      <w:numFmt w:val="bullet"/>
      <w:lvlText w:val="•"/>
      <w:lvlJc w:val="left"/>
      <w:pPr>
        <w:ind w:left="2858" w:hanging="361"/>
      </w:pPr>
      <w:rPr>
        <w:rFonts w:hint="default"/>
        <w:lang w:val="es-ES" w:eastAsia="en-US" w:bidi="ar-SA"/>
      </w:rPr>
    </w:lvl>
    <w:lvl w:ilvl="5" w:tplc="080637B0">
      <w:numFmt w:val="bullet"/>
      <w:lvlText w:val="•"/>
      <w:lvlJc w:val="left"/>
      <w:pPr>
        <w:ind w:left="3373" w:hanging="361"/>
      </w:pPr>
      <w:rPr>
        <w:rFonts w:hint="default"/>
        <w:lang w:val="es-ES" w:eastAsia="en-US" w:bidi="ar-SA"/>
      </w:rPr>
    </w:lvl>
    <w:lvl w:ilvl="6" w:tplc="BA0CD8D2">
      <w:numFmt w:val="bullet"/>
      <w:lvlText w:val="•"/>
      <w:lvlJc w:val="left"/>
      <w:pPr>
        <w:ind w:left="3887" w:hanging="361"/>
      </w:pPr>
      <w:rPr>
        <w:rFonts w:hint="default"/>
        <w:lang w:val="es-ES" w:eastAsia="en-US" w:bidi="ar-SA"/>
      </w:rPr>
    </w:lvl>
    <w:lvl w:ilvl="7" w:tplc="827EA4DE">
      <w:numFmt w:val="bullet"/>
      <w:lvlText w:val="•"/>
      <w:lvlJc w:val="left"/>
      <w:pPr>
        <w:ind w:left="4402" w:hanging="361"/>
      </w:pPr>
      <w:rPr>
        <w:rFonts w:hint="default"/>
        <w:lang w:val="es-ES" w:eastAsia="en-US" w:bidi="ar-SA"/>
      </w:rPr>
    </w:lvl>
    <w:lvl w:ilvl="8" w:tplc="8A7659F2">
      <w:numFmt w:val="bullet"/>
      <w:lvlText w:val="•"/>
      <w:lvlJc w:val="left"/>
      <w:pPr>
        <w:ind w:left="4916" w:hanging="361"/>
      </w:pPr>
      <w:rPr>
        <w:rFonts w:hint="default"/>
        <w:lang w:val="es-ES" w:eastAsia="en-US" w:bidi="ar-SA"/>
      </w:rPr>
    </w:lvl>
  </w:abstractNum>
  <w:abstractNum w:abstractNumId="6" w15:restartNumberingAfterBreak="0">
    <w:nsid w:val="4DF203BA"/>
    <w:multiLevelType w:val="hybridMultilevel"/>
    <w:tmpl w:val="6BAE778A"/>
    <w:lvl w:ilvl="0" w:tplc="646E483E">
      <w:start w:val="1"/>
      <w:numFmt w:val="decimal"/>
      <w:lvlText w:val="%1."/>
      <w:lvlJc w:val="left"/>
      <w:pPr>
        <w:ind w:left="421" w:hanging="360"/>
      </w:pPr>
      <w:rPr>
        <w:rFonts w:ascii="Arial MT" w:eastAsia="Arial MT" w:hAnsi="Arial MT" w:cs="Arial MT" w:hint="default"/>
        <w:b w:val="0"/>
        <w:bCs w:val="0"/>
        <w:i w:val="0"/>
        <w:iCs w:val="0"/>
        <w:spacing w:val="-1"/>
        <w:w w:val="100"/>
        <w:sz w:val="22"/>
        <w:szCs w:val="22"/>
        <w:lang w:val="es-ES" w:eastAsia="en-US" w:bidi="ar-SA"/>
      </w:rPr>
    </w:lvl>
    <w:lvl w:ilvl="1" w:tplc="0742C7CE">
      <w:numFmt w:val="bullet"/>
      <w:lvlText w:val=""/>
      <w:lvlJc w:val="left"/>
      <w:pPr>
        <w:ind w:left="640" w:hanging="360"/>
      </w:pPr>
      <w:rPr>
        <w:rFonts w:ascii="Symbol" w:eastAsia="Symbol" w:hAnsi="Symbol" w:cs="Symbol" w:hint="default"/>
        <w:b w:val="0"/>
        <w:bCs w:val="0"/>
        <w:i w:val="0"/>
        <w:iCs w:val="0"/>
        <w:spacing w:val="0"/>
        <w:w w:val="100"/>
        <w:sz w:val="22"/>
        <w:szCs w:val="22"/>
        <w:lang w:val="es-ES" w:eastAsia="en-US" w:bidi="ar-SA"/>
      </w:rPr>
    </w:lvl>
    <w:lvl w:ilvl="2" w:tplc="A12C8268">
      <w:numFmt w:val="bullet"/>
      <w:lvlText w:val="•"/>
      <w:lvlJc w:val="left"/>
      <w:pPr>
        <w:ind w:left="1661" w:hanging="360"/>
      </w:pPr>
      <w:rPr>
        <w:rFonts w:hint="default"/>
        <w:lang w:val="es-ES" w:eastAsia="en-US" w:bidi="ar-SA"/>
      </w:rPr>
    </w:lvl>
    <w:lvl w:ilvl="3" w:tplc="57023BC0">
      <w:numFmt w:val="bullet"/>
      <w:lvlText w:val="•"/>
      <w:lvlJc w:val="left"/>
      <w:pPr>
        <w:ind w:left="2682" w:hanging="360"/>
      </w:pPr>
      <w:rPr>
        <w:rFonts w:hint="default"/>
        <w:lang w:val="es-ES" w:eastAsia="en-US" w:bidi="ar-SA"/>
      </w:rPr>
    </w:lvl>
    <w:lvl w:ilvl="4" w:tplc="A0E27DDE">
      <w:numFmt w:val="bullet"/>
      <w:lvlText w:val="•"/>
      <w:lvlJc w:val="left"/>
      <w:pPr>
        <w:ind w:left="3704" w:hanging="360"/>
      </w:pPr>
      <w:rPr>
        <w:rFonts w:hint="default"/>
        <w:lang w:val="es-ES" w:eastAsia="en-US" w:bidi="ar-SA"/>
      </w:rPr>
    </w:lvl>
    <w:lvl w:ilvl="5" w:tplc="41804BF0">
      <w:numFmt w:val="bullet"/>
      <w:lvlText w:val="•"/>
      <w:lvlJc w:val="left"/>
      <w:pPr>
        <w:ind w:left="4725" w:hanging="360"/>
      </w:pPr>
      <w:rPr>
        <w:rFonts w:hint="default"/>
        <w:lang w:val="es-ES" w:eastAsia="en-US" w:bidi="ar-SA"/>
      </w:rPr>
    </w:lvl>
    <w:lvl w:ilvl="6" w:tplc="B8C05424">
      <w:numFmt w:val="bullet"/>
      <w:lvlText w:val="•"/>
      <w:lvlJc w:val="left"/>
      <w:pPr>
        <w:ind w:left="5747" w:hanging="360"/>
      </w:pPr>
      <w:rPr>
        <w:rFonts w:hint="default"/>
        <w:lang w:val="es-ES" w:eastAsia="en-US" w:bidi="ar-SA"/>
      </w:rPr>
    </w:lvl>
    <w:lvl w:ilvl="7" w:tplc="78389F0C">
      <w:numFmt w:val="bullet"/>
      <w:lvlText w:val="•"/>
      <w:lvlJc w:val="left"/>
      <w:pPr>
        <w:ind w:left="6768" w:hanging="360"/>
      </w:pPr>
      <w:rPr>
        <w:rFonts w:hint="default"/>
        <w:lang w:val="es-ES" w:eastAsia="en-US" w:bidi="ar-SA"/>
      </w:rPr>
    </w:lvl>
    <w:lvl w:ilvl="8" w:tplc="389E8ED8">
      <w:numFmt w:val="bullet"/>
      <w:lvlText w:val="•"/>
      <w:lvlJc w:val="left"/>
      <w:pPr>
        <w:ind w:left="7790" w:hanging="360"/>
      </w:pPr>
      <w:rPr>
        <w:rFonts w:hint="default"/>
        <w:lang w:val="es-ES" w:eastAsia="en-US" w:bidi="ar-SA"/>
      </w:rPr>
    </w:lvl>
  </w:abstractNum>
  <w:abstractNum w:abstractNumId="7" w15:restartNumberingAfterBreak="0">
    <w:nsid w:val="61827B0D"/>
    <w:multiLevelType w:val="multilevel"/>
    <w:tmpl w:val="DE52B1EC"/>
    <w:lvl w:ilvl="0">
      <w:start w:val="1"/>
      <w:numFmt w:val="decimal"/>
      <w:lvlText w:val="%1."/>
      <w:lvlJc w:val="left"/>
      <w:pPr>
        <w:ind w:left="429" w:hanging="287"/>
        <w:jc w:val="right"/>
      </w:pPr>
      <w:rPr>
        <w:rFonts w:ascii="Arial" w:eastAsia="Arial" w:hAnsi="Arial" w:cs="Arial" w:hint="default"/>
        <w:b/>
        <w:bCs/>
        <w:i w:val="0"/>
        <w:iCs w:val="0"/>
        <w:spacing w:val="0"/>
        <w:w w:val="97"/>
        <w:sz w:val="24"/>
        <w:szCs w:val="24"/>
        <w:lang w:val="es-ES" w:eastAsia="en-US" w:bidi="ar-SA"/>
      </w:rPr>
    </w:lvl>
    <w:lvl w:ilvl="1">
      <w:start w:val="1"/>
      <w:numFmt w:val="decimal"/>
      <w:lvlText w:val="%1.%2"/>
      <w:lvlJc w:val="left"/>
      <w:pPr>
        <w:ind w:left="686" w:hanging="404"/>
      </w:pPr>
      <w:rPr>
        <w:rFonts w:ascii="Arial" w:eastAsia="Arial" w:hAnsi="Arial" w:cs="Arial" w:hint="default"/>
        <w:b/>
        <w:bCs/>
        <w:i w:val="0"/>
        <w:iCs w:val="0"/>
        <w:spacing w:val="-1"/>
        <w:w w:val="97"/>
        <w:sz w:val="24"/>
        <w:szCs w:val="24"/>
        <w:lang w:val="es-ES" w:eastAsia="en-US" w:bidi="ar-SA"/>
      </w:rPr>
    </w:lvl>
    <w:lvl w:ilvl="2">
      <w:numFmt w:val="bullet"/>
      <w:lvlText w:val=""/>
      <w:lvlJc w:val="left"/>
      <w:pPr>
        <w:ind w:left="993" w:hanging="351"/>
      </w:pPr>
      <w:rPr>
        <w:rFonts w:ascii="Symbol" w:eastAsia="Symbol" w:hAnsi="Symbol" w:cs="Symbol" w:hint="default"/>
        <w:b w:val="0"/>
        <w:bCs w:val="0"/>
        <w:i w:val="0"/>
        <w:iCs w:val="0"/>
        <w:spacing w:val="0"/>
        <w:w w:val="97"/>
        <w:sz w:val="20"/>
        <w:szCs w:val="20"/>
        <w:lang w:val="es-ES" w:eastAsia="en-US" w:bidi="ar-SA"/>
      </w:rPr>
    </w:lvl>
    <w:lvl w:ilvl="3">
      <w:numFmt w:val="bullet"/>
      <w:lvlText w:val="•"/>
      <w:lvlJc w:val="left"/>
      <w:pPr>
        <w:ind w:left="2139" w:hanging="351"/>
      </w:pPr>
      <w:rPr>
        <w:rFonts w:hint="default"/>
        <w:lang w:val="es-ES" w:eastAsia="en-US" w:bidi="ar-SA"/>
      </w:rPr>
    </w:lvl>
    <w:lvl w:ilvl="4">
      <w:numFmt w:val="bullet"/>
      <w:lvlText w:val="•"/>
      <w:lvlJc w:val="left"/>
      <w:pPr>
        <w:ind w:left="3278" w:hanging="351"/>
      </w:pPr>
      <w:rPr>
        <w:rFonts w:hint="default"/>
        <w:lang w:val="es-ES" w:eastAsia="en-US" w:bidi="ar-SA"/>
      </w:rPr>
    </w:lvl>
    <w:lvl w:ilvl="5">
      <w:numFmt w:val="bullet"/>
      <w:lvlText w:val="•"/>
      <w:lvlJc w:val="left"/>
      <w:pPr>
        <w:ind w:left="4418" w:hanging="351"/>
      </w:pPr>
      <w:rPr>
        <w:rFonts w:hint="default"/>
        <w:lang w:val="es-ES" w:eastAsia="en-US" w:bidi="ar-SA"/>
      </w:rPr>
    </w:lvl>
    <w:lvl w:ilvl="6">
      <w:numFmt w:val="bullet"/>
      <w:lvlText w:val="•"/>
      <w:lvlJc w:val="left"/>
      <w:pPr>
        <w:ind w:left="5557" w:hanging="351"/>
      </w:pPr>
      <w:rPr>
        <w:rFonts w:hint="default"/>
        <w:lang w:val="es-ES" w:eastAsia="en-US" w:bidi="ar-SA"/>
      </w:rPr>
    </w:lvl>
    <w:lvl w:ilvl="7">
      <w:numFmt w:val="bullet"/>
      <w:lvlText w:val="•"/>
      <w:lvlJc w:val="left"/>
      <w:pPr>
        <w:ind w:left="6696" w:hanging="351"/>
      </w:pPr>
      <w:rPr>
        <w:rFonts w:hint="default"/>
        <w:lang w:val="es-ES" w:eastAsia="en-US" w:bidi="ar-SA"/>
      </w:rPr>
    </w:lvl>
    <w:lvl w:ilvl="8">
      <w:numFmt w:val="bullet"/>
      <w:lvlText w:val="•"/>
      <w:lvlJc w:val="left"/>
      <w:pPr>
        <w:ind w:left="7836" w:hanging="351"/>
      </w:pPr>
      <w:rPr>
        <w:rFonts w:hint="default"/>
        <w:lang w:val="es-ES" w:eastAsia="en-US" w:bidi="ar-SA"/>
      </w:rPr>
    </w:lvl>
  </w:abstractNum>
  <w:abstractNum w:abstractNumId="8" w15:restartNumberingAfterBreak="0">
    <w:nsid w:val="631B4D4A"/>
    <w:multiLevelType w:val="hybridMultilevel"/>
    <w:tmpl w:val="CCF43ADE"/>
    <w:lvl w:ilvl="0" w:tplc="E5A46502">
      <w:numFmt w:val="bullet"/>
      <w:lvlText w:val=""/>
      <w:lvlJc w:val="left"/>
      <w:pPr>
        <w:ind w:left="489" w:hanging="360"/>
      </w:pPr>
      <w:rPr>
        <w:rFonts w:ascii="Symbol" w:eastAsia="Symbol" w:hAnsi="Symbol" w:cs="Symbol" w:hint="default"/>
        <w:b w:val="0"/>
        <w:bCs w:val="0"/>
        <w:i w:val="0"/>
        <w:iCs w:val="0"/>
        <w:spacing w:val="0"/>
        <w:w w:val="100"/>
        <w:sz w:val="22"/>
        <w:szCs w:val="22"/>
        <w:lang w:val="es-ES" w:eastAsia="en-US" w:bidi="ar-SA"/>
      </w:rPr>
    </w:lvl>
    <w:lvl w:ilvl="1" w:tplc="57FA81BC">
      <w:numFmt w:val="bullet"/>
      <w:lvlText w:val="•"/>
      <w:lvlJc w:val="left"/>
      <w:pPr>
        <w:ind w:left="1026" w:hanging="360"/>
      </w:pPr>
      <w:rPr>
        <w:rFonts w:hint="default"/>
        <w:lang w:val="es-ES" w:eastAsia="en-US" w:bidi="ar-SA"/>
      </w:rPr>
    </w:lvl>
    <w:lvl w:ilvl="2" w:tplc="A96AB630">
      <w:numFmt w:val="bullet"/>
      <w:lvlText w:val="•"/>
      <w:lvlJc w:val="left"/>
      <w:pPr>
        <w:ind w:left="1573" w:hanging="360"/>
      </w:pPr>
      <w:rPr>
        <w:rFonts w:hint="default"/>
        <w:lang w:val="es-ES" w:eastAsia="en-US" w:bidi="ar-SA"/>
      </w:rPr>
    </w:lvl>
    <w:lvl w:ilvl="3" w:tplc="FF040040">
      <w:numFmt w:val="bullet"/>
      <w:lvlText w:val="•"/>
      <w:lvlJc w:val="left"/>
      <w:pPr>
        <w:ind w:left="2119" w:hanging="360"/>
      </w:pPr>
      <w:rPr>
        <w:rFonts w:hint="default"/>
        <w:lang w:val="es-ES" w:eastAsia="en-US" w:bidi="ar-SA"/>
      </w:rPr>
    </w:lvl>
    <w:lvl w:ilvl="4" w:tplc="011267F4">
      <w:numFmt w:val="bullet"/>
      <w:lvlText w:val="•"/>
      <w:lvlJc w:val="left"/>
      <w:pPr>
        <w:ind w:left="2666" w:hanging="360"/>
      </w:pPr>
      <w:rPr>
        <w:rFonts w:hint="default"/>
        <w:lang w:val="es-ES" w:eastAsia="en-US" w:bidi="ar-SA"/>
      </w:rPr>
    </w:lvl>
    <w:lvl w:ilvl="5" w:tplc="91C82D3C">
      <w:numFmt w:val="bullet"/>
      <w:lvlText w:val="•"/>
      <w:lvlJc w:val="left"/>
      <w:pPr>
        <w:ind w:left="3213" w:hanging="360"/>
      </w:pPr>
      <w:rPr>
        <w:rFonts w:hint="default"/>
        <w:lang w:val="es-ES" w:eastAsia="en-US" w:bidi="ar-SA"/>
      </w:rPr>
    </w:lvl>
    <w:lvl w:ilvl="6" w:tplc="D00C0B10">
      <w:numFmt w:val="bullet"/>
      <w:lvlText w:val="•"/>
      <w:lvlJc w:val="left"/>
      <w:pPr>
        <w:ind w:left="3759" w:hanging="360"/>
      </w:pPr>
      <w:rPr>
        <w:rFonts w:hint="default"/>
        <w:lang w:val="es-ES" w:eastAsia="en-US" w:bidi="ar-SA"/>
      </w:rPr>
    </w:lvl>
    <w:lvl w:ilvl="7" w:tplc="E5546708">
      <w:numFmt w:val="bullet"/>
      <w:lvlText w:val="•"/>
      <w:lvlJc w:val="left"/>
      <w:pPr>
        <w:ind w:left="4306" w:hanging="360"/>
      </w:pPr>
      <w:rPr>
        <w:rFonts w:hint="default"/>
        <w:lang w:val="es-ES" w:eastAsia="en-US" w:bidi="ar-SA"/>
      </w:rPr>
    </w:lvl>
    <w:lvl w:ilvl="8" w:tplc="17FC82F8">
      <w:numFmt w:val="bullet"/>
      <w:lvlText w:val="•"/>
      <w:lvlJc w:val="left"/>
      <w:pPr>
        <w:ind w:left="4852" w:hanging="360"/>
      </w:pPr>
      <w:rPr>
        <w:rFonts w:hint="default"/>
        <w:lang w:val="es-ES" w:eastAsia="en-US" w:bidi="ar-SA"/>
      </w:rPr>
    </w:lvl>
  </w:abstractNum>
  <w:abstractNum w:abstractNumId="9" w15:restartNumberingAfterBreak="0">
    <w:nsid w:val="7D086A90"/>
    <w:multiLevelType w:val="hybridMultilevel"/>
    <w:tmpl w:val="519C49C6"/>
    <w:lvl w:ilvl="0" w:tplc="52B6963C">
      <w:start w:val="4"/>
      <w:numFmt w:val="decimal"/>
      <w:lvlText w:val="%1."/>
      <w:lvlJc w:val="left"/>
      <w:pPr>
        <w:ind w:left="790" w:hanging="361"/>
      </w:pPr>
      <w:rPr>
        <w:rFonts w:ascii="Arial MT" w:eastAsia="Arial MT" w:hAnsi="Arial MT" w:cs="Arial MT" w:hint="default"/>
        <w:b w:val="0"/>
        <w:bCs w:val="0"/>
        <w:i w:val="0"/>
        <w:iCs w:val="0"/>
        <w:spacing w:val="-1"/>
        <w:w w:val="10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280070864">
    <w:abstractNumId w:val="6"/>
  </w:num>
  <w:num w:numId="2" w16cid:durableId="4326299">
    <w:abstractNumId w:val="4"/>
  </w:num>
  <w:num w:numId="3" w16cid:durableId="318198299">
    <w:abstractNumId w:val="1"/>
  </w:num>
  <w:num w:numId="4" w16cid:durableId="699820974">
    <w:abstractNumId w:val="5"/>
  </w:num>
  <w:num w:numId="5" w16cid:durableId="942954256">
    <w:abstractNumId w:val="0"/>
  </w:num>
  <w:num w:numId="6" w16cid:durableId="43455530">
    <w:abstractNumId w:val="3"/>
  </w:num>
  <w:num w:numId="7" w16cid:durableId="377701313">
    <w:abstractNumId w:val="2"/>
  </w:num>
  <w:num w:numId="8" w16cid:durableId="1976527008">
    <w:abstractNumId w:val="8"/>
  </w:num>
  <w:num w:numId="9" w16cid:durableId="982660584">
    <w:abstractNumId w:val="9"/>
  </w:num>
  <w:num w:numId="10" w16cid:durableId="10908117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EA3"/>
    <w:rsid w:val="00015D65"/>
    <w:rsid w:val="000678E9"/>
    <w:rsid w:val="00166D6E"/>
    <w:rsid w:val="001B4BEC"/>
    <w:rsid w:val="001D7DB6"/>
    <w:rsid w:val="001F2960"/>
    <w:rsid w:val="002149B2"/>
    <w:rsid w:val="00252073"/>
    <w:rsid w:val="00264A0E"/>
    <w:rsid w:val="00267FF2"/>
    <w:rsid w:val="00270BE9"/>
    <w:rsid w:val="002A53D0"/>
    <w:rsid w:val="002C5811"/>
    <w:rsid w:val="002C7301"/>
    <w:rsid w:val="002E3C42"/>
    <w:rsid w:val="003449A9"/>
    <w:rsid w:val="00372094"/>
    <w:rsid w:val="00374C49"/>
    <w:rsid w:val="003811A9"/>
    <w:rsid w:val="003D1A99"/>
    <w:rsid w:val="004547CC"/>
    <w:rsid w:val="00470805"/>
    <w:rsid w:val="004961B7"/>
    <w:rsid w:val="004A17D9"/>
    <w:rsid w:val="004C093C"/>
    <w:rsid w:val="004E1B2D"/>
    <w:rsid w:val="004F3DEA"/>
    <w:rsid w:val="005249DC"/>
    <w:rsid w:val="00532D62"/>
    <w:rsid w:val="005D75B7"/>
    <w:rsid w:val="00641EAE"/>
    <w:rsid w:val="00643EAE"/>
    <w:rsid w:val="006570AF"/>
    <w:rsid w:val="0066299F"/>
    <w:rsid w:val="007101C3"/>
    <w:rsid w:val="007C4053"/>
    <w:rsid w:val="007C689B"/>
    <w:rsid w:val="0080036E"/>
    <w:rsid w:val="008B487D"/>
    <w:rsid w:val="008C4352"/>
    <w:rsid w:val="009220EC"/>
    <w:rsid w:val="009274AE"/>
    <w:rsid w:val="00927EA3"/>
    <w:rsid w:val="00945F9A"/>
    <w:rsid w:val="00957ADE"/>
    <w:rsid w:val="009808A0"/>
    <w:rsid w:val="00993B5A"/>
    <w:rsid w:val="009F74B7"/>
    <w:rsid w:val="00A17F95"/>
    <w:rsid w:val="00B2746D"/>
    <w:rsid w:val="00B54C23"/>
    <w:rsid w:val="00B55F89"/>
    <w:rsid w:val="00B6312E"/>
    <w:rsid w:val="00BC61D5"/>
    <w:rsid w:val="00BD6985"/>
    <w:rsid w:val="00BF4FFD"/>
    <w:rsid w:val="00CC52A2"/>
    <w:rsid w:val="00CD7241"/>
    <w:rsid w:val="00D46BD7"/>
    <w:rsid w:val="00DA571D"/>
    <w:rsid w:val="00DF5D9D"/>
    <w:rsid w:val="00E042CD"/>
    <w:rsid w:val="00E062D1"/>
    <w:rsid w:val="00E32DF4"/>
    <w:rsid w:val="00E44532"/>
    <w:rsid w:val="00E50B88"/>
    <w:rsid w:val="00ED30F6"/>
    <w:rsid w:val="00FB377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D9E14"/>
  <w15:docId w15:val="{801B04F1-E8D4-4D4D-9791-A91AFE2E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right="427"/>
      <w:jc w:val="center"/>
      <w:outlineLvl w:val="0"/>
    </w:pPr>
    <w:rPr>
      <w:rFonts w:ascii="Arial" w:eastAsia="Arial" w:hAnsi="Arial" w:cs="Arial"/>
      <w:b/>
      <w:bCs/>
      <w:sz w:val="44"/>
      <w:szCs w:val="44"/>
    </w:rPr>
  </w:style>
  <w:style w:type="paragraph" w:styleId="Ttulo2">
    <w:name w:val="heading 2"/>
    <w:basedOn w:val="Normal"/>
    <w:uiPriority w:val="1"/>
    <w:qFormat/>
    <w:pPr>
      <w:ind w:left="285" w:right="427"/>
      <w:jc w:val="center"/>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21" w:right="137"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252073"/>
    <w:pPr>
      <w:tabs>
        <w:tab w:val="center" w:pos="4419"/>
        <w:tab w:val="right" w:pos="8838"/>
      </w:tabs>
    </w:pPr>
  </w:style>
  <w:style w:type="character" w:customStyle="1" w:styleId="EncabezadoCar">
    <w:name w:val="Encabezado Car"/>
    <w:basedOn w:val="Fuentedeprrafopredeter"/>
    <w:link w:val="Encabezado"/>
    <w:uiPriority w:val="99"/>
    <w:rsid w:val="00252073"/>
    <w:rPr>
      <w:rFonts w:ascii="Arial MT" w:eastAsia="Arial MT" w:hAnsi="Arial MT" w:cs="Arial MT"/>
      <w:lang w:val="es-ES"/>
    </w:rPr>
  </w:style>
  <w:style w:type="paragraph" w:styleId="Piedepgina">
    <w:name w:val="footer"/>
    <w:basedOn w:val="Normal"/>
    <w:link w:val="PiedepginaCar"/>
    <w:uiPriority w:val="99"/>
    <w:unhideWhenUsed/>
    <w:rsid w:val="00252073"/>
    <w:pPr>
      <w:tabs>
        <w:tab w:val="center" w:pos="4419"/>
        <w:tab w:val="right" w:pos="8838"/>
      </w:tabs>
    </w:pPr>
  </w:style>
  <w:style w:type="character" w:customStyle="1" w:styleId="PiedepginaCar">
    <w:name w:val="Pie de página Car"/>
    <w:basedOn w:val="Fuentedeprrafopredeter"/>
    <w:link w:val="Piedepgina"/>
    <w:uiPriority w:val="99"/>
    <w:rsid w:val="00252073"/>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5</Pages>
  <Words>1491</Words>
  <Characters>8205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6537_AREA AUPOL</dc:creator>
  <cp:lastModifiedBy>250_DEAOPERPOL MAULE</cp:lastModifiedBy>
  <cp:revision>37</cp:revision>
  <dcterms:created xsi:type="dcterms:W3CDTF">2026-07-13T20:51:00Z</dcterms:created>
  <dcterms:modified xsi:type="dcterms:W3CDTF">2026-09-14T17:24:00Z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2025-04-25T00:00:00Z</vt:filetime>
  </property>
  <property fmtid="{D5CDD505-2E9C-101B-9397-08002B2CF9AE}" pid="4" name="Creator">
    <vt:lpwstr>Microsoft® Word LTSC</vt:lpwstr>
  </property>
  <property fmtid="{D5CDD505-2E9C-101B-9397-08002B2CF9AE}" pid="5" name="LastSaved">
    <vt:filetime>2026-07-13T00:00:00Z</vt:filetime>
  </property>
  <property fmtid="{D5CDD505-2E9C-101B-9397-08002B2CF9AE}" pid="6" name="Producer">
    <vt:lpwstr>Microsoft® Word LTSC</vt:lpwstr>
  </property>
</Properties>
</file>